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rebuchet MS" w:cs="Trebuchet MS" w:eastAsia="Trebuchet MS" w:hAnsi="Trebuchet MS"/>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3">
      <w:pPr>
        <w:jc w:val="center"/>
        <w:rPr>
          <w:rFonts w:ascii="Trebuchet MS" w:cs="Trebuchet MS" w:eastAsia="Trebuchet MS" w:hAnsi="Trebuchet MS"/>
          <w:b w:val="1"/>
          <w:sz w:val="48"/>
          <w:szCs w:val="48"/>
        </w:rPr>
      </w:pPr>
      <w:r w:rsidDel="00000000" w:rsidR="00000000" w:rsidRPr="00000000">
        <w:rPr>
          <w:rtl w:val="0"/>
        </w:rPr>
      </w:r>
    </w:p>
    <w:p w:rsidR="00000000" w:rsidDel="00000000" w:rsidP="00000000" w:rsidRDefault="00000000" w:rsidRPr="00000000" w14:paraId="00000004">
      <w:pPr>
        <w:jc w:val="center"/>
        <w:rPr>
          <w:rFonts w:ascii="Trebuchet MS" w:cs="Trebuchet MS" w:eastAsia="Trebuchet MS" w:hAnsi="Trebuchet MS"/>
          <w:b w:val="1"/>
          <w:sz w:val="48"/>
          <w:szCs w:val="48"/>
        </w:rPr>
      </w:pPr>
      <w:r w:rsidDel="00000000" w:rsidR="00000000" w:rsidRPr="00000000">
        <w:rPr>
          <w:rtl w:val="0"/>
        </w:rPr>
      </w:r>
    </w:p>
    <w:p w:rsidR="00000000" w:rsidDel="00000000" w:rsidP="00000000" w:rsidRDefault="00000000" w:rsidRPr="00000000" w14:paraId="00000005">
      <w:pPr>
        <w:jc w:val="center"/>
        <w:rPr>
          <w:rFonts w:ascii="Trebuchet MS" w:cs="Trebuchet MS" w:eastAsia="Trebuchet MS" w:hAnsi="Trebuchet MS"/>
          <w:b w:val="1"/>
          <w:sz w:val="48"/>
          <w:szCs w:val="48"/>
        </w:rPr>
      </w:pPr>
      <w:r w:rsidDel="00000000" w:rsidR="00000000" w:rsidRPr="00000000">
        <w:rPr>
          <w:rtl w:val="0"/>
        </w:rPr>
      </w:r>
    </w:p>
    <w:p w:rsidR="00000000" w:rsidDel="00000000" w:rsidP="00000000" w:rsidRDefault="00000000" w:rsidRPr="00000000" w14:paraId="00000006">
      <w:pPr>
        <w:jc w:val="center"/>
        <w:rPr>
          <w:rFonts w:ascii="Trebuchet MS" w:cs="Trebuchet MS" w:eastAsia="Trebuchet MS" w:hAnsi="Trebuchet MS"/>
          <w:b w:val="1"/>
          <w:sz w:val="48"/>
          <w:szCs w:val="48"/>
        </w:rPr>
      </w:pPr>
      <w:r w:rsidDel="00000000" w:rsidR="00000000" w:rsidRPr="00000000">
        <w:rPr>
          <w:rtl w:val="0"/>
        </w:rPr>
      </w:r>
    </w:p>
    <w:p w:rsidR="00000000" w:rsidDel="00000000" w:rsidP="00000000" w:rsidRDefault="00000000" w:rsidRPr="00000000" w14:paraId="00000007">
      <w:pPr>
        <w:jc w:val="center"/>
        <w:rPr>
          <w:rFonts w:ascii="Trebuchet MS" w:cs="Trebuchet MS" w:eastAsia="Trebuchet MS" w:hAnsi="Trebuchet MS"/>
          <w:b w:val="1"/>
          <w:sz w:val="48"/>
          <w:szCs w:val="48"/>
        </w:rPr>
      </w:pPr>
      <w:r w:rsidDel="00000000" w:rsidR="00000000" w:rsidRPr="00000000">
        <w:rPr>
          <w:rtl w:val="0"/>
        </w:rPr>
      </w:r>
    </w:p>
    <w:p w:rsidR="00000000" w:rsidDel="00000000" w:rsidP="00000000" w:rsidRDefault="00000000" w:rsidRPr="00000000" w14:paraId="00000008">
      <w:pPr>
        <w:jc w:val="center"/>
        <w:rPr>
          <w:rFonts w:ascii="Trebuchet MS" w:cs="Trebuchet MS" w:eastAsia="Trebuchet MS" w:hAnsi="Trebuchet MS"/>
          <w:b w:val="1"/>
          <w:sz w:val="48"/>
          <w:szCs w:val="48"/>
        </w:rPr>
      </w:pPr>
      <w:r w:rsidDel="00000000" w:rsidR="00000000" w:rsidRPr="00000000">
        <w:rPr>
          <w:rtl w:val="0"/>
        </w:rPr>
      </w:r>
    </w:p>
    <w:p w:rsidR="00000000" w:rsidDel="00000000" w:rsidP="00000000" w:rsidRDefault="00000000" w:rsidRPr="00000000" w14:paraId="00000009">
      <w:pPr>
        <w:jc w:val="center"/>
        <w:rPr>
          <w:rFonts w:ascii="Trebuchet MS" w:cs="Trebuchet MS" w:eastAsia="Trebuchet MS" w:hAnsi="Trebuchet MS"/>
          <w:b w:val="1"/>
          <w:sz w:val="48"/>
          <w:szCs w:val="48"/>
        </w:rPr>
      </w:pPr>
      <w:r w:rsidDel="00000000" w:rsidR="00000000" w:rsidRPr="00000000">
        <w:rPr>
          <w:rtl w:val="0"/>
        </w:rPr>
      </w:r>
    </w:p>
    <w:p w:rsidR="00000000" w:rsidDel="00000000" w:rsidP="00000000" w:rsidRDefault="00000000" w:rsidRPr="00000000" w14:paraId="0000000A">
      <w:pPr>
        <w:jc w:val="center"/>
        <w:rPr>
          <w:rFonts w:ascii="Trebuchet MS" w:cs="Trebuchet MS" w:eastAsia="Trebuchet MS" w:hAnsi="Trebuchet MS"/>
          <w:b w:val="1"/>
          <w:sz w:val="48"/>
          <w:szCs w:val="48"/>
        </w:rPr>
      </w:pPr>
      <w:r w:rsidDel="00000000" w:rsidR="00000000" w:rsidRPr="00000000">
        <w:rPr>
          <w:rtl w:val="0"/>
        </w:rPr>
      </w:r>
    </w:p>
    <w:p w:rsidR="00000000" w:rsidDel="00000000" w:rsidP="00000000" w:rsidRDefault="00000000" w:rsidRPr="00000000" w14:paraId="0000000B">
      <w:pPr>
        <w:jc w:val="center"/>
        <w:rPr>
          <w:rFonts w:ascii="Trebuchet MS" w:cs="Trebuchet MS" w:eastAsia="Trebuchet MS" w:hAnsi="Trebuchet MS"/>
          <w:b w:val="1"/>
          <w:sz w:val="72"/>
          <w:szCs w:val="72"/>
        </w:rPr>
      </w:pPr>
      <w:r w:rsidDel="00000000" w:rsidR="00000000" w:rsidRPr="00000000">
        <w:rPr>
          <w:rFonts w:ascii="Trebuchet MS" w:cs="Trebuchet MS" w:eastAsia="Trebuchet MS" w:hAnsi="Trebuchet MS"/>
          <w:b w:val="1"/>
          <w:sz w:val="72"/>
          <w:szCs w:val="72"/>
          <w:rtl w:val="0"/>
        </w:rPr>
        <w:t xml:space="preserve">S-WRI</w:t>
      </w:r>
    </w:p>
    <w:p w:rsidR="00000000" w:rsidDel="00000000" w:rsidP="00000000" w:rsidRDefault="00000000" w:rsidRPr="00000000" w14:paraId="0000000C">
      <w:pPr>
        <w:jc w:val="center"/>
        <w:rPr>
          <w:rFonts w:ascii="Trebuchet MS" w:cs="Trebuchet MS" w:eastAsia="Trebuchet MS" w:hAnsi="Trebuchet MS"/>
          <w:b w:val="1"/>
          <w:sz w:val="72"/>
          <w:szCs w:val="72"/>
        </w:rPr>
      </w:pPr>
      <w:r w:rsidDel="00000000" w:rsidR="00000000" w:rsidRPr="00000000">
        <w:rPr>
          <w:rFonts w:ascii="Trebuchet MS" w:cs="Trebuchet MS" w:eastAsia="Trebuchet MS" w:hAnsi="Trebuchet MS"/>
          <w:b w:val="1"/>
          <w:sz w:val="72"/>
          <w:szCs w:val="72"/>
          <w:rtl w:val="0"/>
        </w:rPr>
        <w:t xml:space="preserve">A simplified file standard for declaring rights on works</w:t>
      </w:r>
    </w:p>
    <w:p w:rsidR="00000000" w:rsidDel="00000000" w:rsidP="00000000" w:rsidRDefault="00000000" w:rsidRPr="00000000" w14:paraId="0000000D">
      <w:pPr>
        <w:rPr>
          <w:rFonts w:ascii="Trebuchet MS" w:cs="Trebuchet MS" w:eastAsia="Trebuchet MS" w:hAnsi="Trebuchet MS"/>
        </w:rPr>
      </w:pPr>
      <w:r w:rsidDel="00000000" w:rsidR="00000000" w:rsidRPr="00000000">
        <w:br w:type="page"/>
      </w:r>
      <w:r w:rsidDel="00000000" w:rsidR="00000000" w:rsidRPr="00000000">
        <w:rPr>
          <w:rtl w:val="0"/>
        </w:rPr>
      </w:r>
    </w:p>
    <w:p w:rsidR="00000000" w:rsidDel="00000000" w:rsidP="00000000" w:rsidRDefault="00000000" w:rsidRPr="00000000" w14:paraId="0000000E">
      <w:pPr>
        <w:pStyle w:val="Heading1"/>
        <w:numPr>
          <w:ilvl w:val="0"/>
          <w:numId w:val="9"/>
        </w:numPr>
        <w:ind w:left="432" w:hanging="432"/>
        <w:rPr>
          <w:rFonts w:ascii="Trebuchet MS" w:cs="Trebuchet MS" w:eastAsia="Trebuchet MS" w:hAnsi="Trebuchet MS"/>
        </w:rPr>
      </w:pPr>
      <w:r w:rsidDel="00000000" w:rsidR="00000000" w:rsidRPr="00000000">
        <w:rPr>
          <w:rFonts w:ascii="Trebuchet MS" w:cs="Trebuchet MS" w:eastAsia="Trebuchet MS" w:hAnsi="Trebuchet MS"/>
          <w:rtl w:val="0"/>
        </w:rPr>
        <w:t xml:space="preserve">Introduction</w:t>
      </w:r>
    </w:p>
    <w:p w:rsidR="00000000" w:rsidDel="00000000" w:rsidP="00000000" w:rsidRDefault="00000000" w:rsidRPr="00000000" w14:paraId="0000000F">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0">
      <w:pPr>
        <w:ind w:left="431" w:firstLine="0"/>
        <w:rPr>
          <w:rFonts w:ascii="Trebuchet MS" w:cs="Trebuchet MS" w:eastAsia="Trebuchet MS" w:hAnsi="Trebuchet MS"/>
        </w:rPr>
      </w:pPr>
      <w:r w:rsidDel="00000000" w:rsidR="00000000" w:rsidRPr="00000000">
        <w:rPr>
          <w:rFonts w:ascii="Trebuchet MS" w:cs="Trebuchet MS" w:eastAsia="Trebuchet MS" w:hAnsi="Trebuchet MS"/>
          <w:rtl w:val="0"/>
        </w:rPr>
        <w:t xml:space="preserve">This document specifies an Excel-based file format for submitting declarations at AGICOA. Compared to the existing WRI field standard, the </w:t>
      </w:r>
      <w:r w:rsidDel="00000000" w:rsidR="00000000" w:rsidRPr="00000000">
        <w:rPr>
          <w:rFonts w:ascii="Trebuchet MS" w:cs="Trebuchet MS" w:eastAsia="Trebuchet MS" w:hAnsi="Trebuchet MS"/>
          <w:b w:val="1"/>
          <w:rtl w:val="0"/>
        </w:rPr>
        <w:t xml:space="preserve">S-WRI</w:t>
      </w:r>
      <w:r w:rsidDel="00000000" w:rsidR="00000000" w:rsidRPr="00000000">
        <w:rPr>
          <w:rFonts w:ascii="Trebuchet MS" w:cs="Trebuchet MS" w:eastAsia="Trebuchet MS" w:hAnsi="Trebuchet MS"/>
          <w:rtl w:val="0"/>
        </w:rPr>
        <w:t xml:space="preserve"> (</w:t>
      </w:r>
      <w:r w:rsidDel="00000000" w:rsidR="00000000" w:rsidRPr="00000000">
        <w:rPr>
          <w:rFonts w:ascii="Trebuchet MS" w:cs="Trebuchet MS" w:eastAsia="Trebuchet MS" w:hAnsi="Trebuchet MS"/>
          <w:b w:val="1"/>
          <w:u w:val="single"/>
          <w:rtl w:val="0"/>
        </w:rPr>
        <w:t xml:space="preserve">S</w:t>
      </w:r>
      <w:r w:rsidDel="00000000" w:rsidR="00000000" w:rsidRPr="00000000">
        <w:rPr>
          <w:rFonts w:ascii="Trebuchet MS" w:cs="Trebuchet MS" w:eastAsia="Trebuchet MS" w:hAnsi="Trebuchet MS"/>
          <w:rtl w:val="0"/>
        </w:rPr>
        <w:t xml:space="preserve">implified </w:t>
      </w:r>
      <w:r w:rsidDel="00000000" w:rsidR="00000000" w:rsidRPr="00000000">
        <w:rPr>
          <w:rFonts w:ascii="Trebuchet MS" w:cs="Trebuchet MS" w:eastAsia="Trebuchet MS" w:hAnsi="Trebuchet MS"/>
          <w:b w:val="1"/>
          <w:u w:val="single"/>
          <w:rtl w:val="0"/>
        </w:rPr>
        <w:t xml:space="preserve">W</w:t>
      </w:r>
      <w:r w:rsidDel="00000000" w:rsidR="00000000" w:rsidRPr="00000000">
        <w:rPr>
          <w:rFonts w:ascii="Trebuchet MS" w:cs="Trebuchet MS" w:eastAsia="Trebuchet MS" w:hAnsi="Trebuchet MS"/>
          <w:rtl w:val="0"/>
        </w:rPr>
        <w:t xml:space="preserve">orks and </w:t>
      </w:r>
      <w:r w:rsidDel="00000000" w:rsidR="00000000" w:rsidRPr="00000000">
        <w:rPr>
          <w:rFonts w:ascii="Trebuchet MS" w:cs="Trebuchet MS" w:eastAsia="Trebuchet MS" w:hAnsi="Trebuchet MS"/>
          <w:b w:val="1"/>
          <w:u w:val="single"/>
          <w:rtl w:val="0"/>
        </w:rPr>
        <w:t xml:space="preserve">R</w:t>
      </w:r>
      <w:r w:rsidDel="00000000" w:rsidR="00000000" w:rsidRPr="00000000">
        <w:rPr>
          <w:rFonts w:ascii="Trebuchet MS" w:cs="Trebuchet MS" w:eastAsia="Trebuchet MS" w:hAnsi="Trebuchet MS"/>
          <w:rtl w:val="0"/>
        </w:rPr>
        <w:t xml:space="preserve">ights </w:t>
      </w:r>
      <w:r w:rsidDel="00000000" w:rsidR="00000000" w:rsidRPr="00000000">
        <w:rPr>
          <w:rFonts w:ascii="Trebuchet MS" w:cs="Trebuchet MS" w:eastAsia="Trebuchet MS" w:hAnsi="Trebuchet MS"/>
          <w:b w:val="1"/>
          <w:u w:val="single"/>
          <w:rtl w:val="0"/>
        </w:rPr>
        <w:t xml:space="preserve">I</w:t>
      </w:r>
      <w:r w:rsidDel="00000000" w:rsidR="00000000" w:rsidRPr="00000000">
        <w:rPr>
          <w:rFonts w:ascii="Trebuchet MS" w:cs="Trebuchet MS" w:eastAsia="Trebuchet MS" w:hAnsi="Trebuchet MS"/>
          <w:rtl w:val="0"/>
        </w:rPr>
        <w:t xml:space="preserve">nterface) standard is substantially easier to handle by rightsholders, without having to draw on IT expertise. Such simplicity comes at a price, as a number of constraints attached to its use restrict the scope of its applicability. Where these constraints become unacceptable, the WRI (as opposed to S-WRI) electronic data interchange format remains the best solution for submitting declarations at AGICOA.</w:t>
      </w:r>
    </w:p>
    <w:p w:rsidR="00000000" w:rsidDel="00000000" w:rsidP="00000000" w:rsidRDefault="00000000" w:rsidRPr="00000000" w14:paraId="00000011">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2">
      <w:pPr>
        <w:pStyle w:val="Heading1"/>
        <w:numPr>
          <w:ilvl w:val="0"/>
          <w:numId w:val="9"/>
        </w:numPr>
        <w:ind w:left="432" w:hanging="432"/>
        <w:rPr>
          <w:rFonts w:ascii="Trebuchet MS" w:cs="Trebuchet MS" w:eastAsia="Trebuchet MS" w:hAnsi="Trebuchet MS"/>
        </w:rPr>
      </w:pPr>
      <w:r w:rsidDel="00000000" w:rsidR="00000000" w:rsidRPr="00000000">
        <w:rPr>
          <w:rFonts w:ascii="Trebuchet MS" w:cs="Trebuchet MS" w:eastAsia="Trebuchet MS" w:hAnsi="Trebuchet MS"/>
          <w:rtl w:val="0"/>
        </w:rPr>
        <w:t xml:space="preserve">Scope of use</w:t>
      </w:r>
    </w:p>
    <w:p w:rsidR="00000000" w:rsidDel="00000000" w:rsidP="00000000" w:rsidRDefault="00000000" w:rsidRPr="00000000" w14:paraId="00000013">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4">
      <w:pPr>
        <w:ind w:left="360" w:firstLine="0"/>
        <w:rPr>
          <w:rFonts w:ascii="Trebuchet MS" w:cs="Trebuchet MS" w:eastAsia="Trebuchet MS" w:hAnsi="Trebuchet MS"/>
        </w:rPr>
      </w:pPr>
      <w:r w:rsidDel="00000000" w:rsidR="00000000" w:rsidRPr="00000000">
        <w:rPr>
          <w:rFonts w:ascii="Trebuchet MS" w:cs="Trebuchet MS" w:eastAsia="Trebuchet MS" w:hAnsi="Trebuchet MS"/>
          <w:rtl w:val="0"/>
        </w:rPr>
        <w:t xml:space="preserve">Rightsholders considering using the S-WRI file format will need to take the following constraints into consideration:</w:t>
      </w:r>
    </w:p>
    <w:p w:rsidR="00000000" w:rsidDel="00000000" w:rsidP="00000000" w:rsidRDefault="00000000" w:rsidRPr="00000000" w14:paraId="00000015">
      <w:pPr>
        <w:numPr>
          <w:ilvl w:val="0"/>
          <w:numId w:val="6"/>
        </w:numPr>
        <w:ind w:left="108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It is intended for submitting </w:t>
      </w:r>
      <w:r w:rsidDel="00000000" w:rsidR="00000000" w:rsidRPr="00000000">
        <w:rPr>
          <w:rFonts w:ascii="Trebuchet MS" w:cs="Trebuchet MS" w:eastAsia="Trebuchet MS" w:hAnsi="Trebuchet MS"/>
          <w:b w:val="1"/>
          <w:rtl w:val="0"/>
        </w:rPr>
        <w:t xml:space="preserve">new</w:t>
      </w:r>
      <w:r w:rsidDel="00000000" w:rsidR="00000000" w:rsidRPr="00000000">
        <w:rPr>
          <w:rFonts w:ascii="Trebuchet MS" w:cs="Trebuchet MS" w:eastAsia="Trebuchet MS" w:hAnsi="Trebuchet MS"/>
          <w:rtl w:val="0"/>
        </w:rPr>
        <w:t xml:space="preserve"> declarations of rights on works (such as a new film, new short film, new series, new seasons of an existing series, new episodes of an existing season etc.). “New” means that it is the first time the rightsholder will declare rights on this work with AGICOA.</w:t>
      </w:r>
    </w:p>
    <w:p w:rsidR="00000000" w:rsidDel="00000000" w:rsidP="00000000" w:rsidRDefault="00000000" w:rsidRPr="00000000" w14:paraId="00000016">
      <w:pPr>
        <w:numPr>
          <w:ilvl w:val="0"/>
          <w:numId w:val="6"/>
        </w:numPr>
        <w:ind w:left="108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It is </w:t>
      </w:r>
      <w:r w:rsidDel="00000000" w:rsidR="00000000" w:rsidRPr="00000000">
        <w:rPr>
          <w:rFonts w:ascii="Trebuchet MS" w:cs="Trebuchet MS" w:eastAsia="Trebuchet MS" w:hAnsi="Trebuchet MS"/>
          <w:b w:val="1"/>
          <w:rtl w:val="0"/>
        </w:rPr>
        <w:t xml:space="preserve">not intended</w:t>
      </w:r>
      <w:r w:rsidDel="00000000" w:rsidR="00000000" w:rsidRPr="00000000">
        <w:rPr>
          <w:rFonts w:ascii="Trebuchet MS" w:cs="Trebuchet MS" w:eastAsia="Trebuchet MS" w:hAnsi="Trebuchet MS"/>
          <w:rtl w:val="0"/>
        </w:rPr>
        <w:t xml:space="preserve"> for </w:t>
      </w:r>
      <w:r w:rsidDel="00000000" w:rsidR="00000000" w:rsidRPr="00000000">
        <w:rPr>
          <w:rFonts w:ascii="Trebuchet MS" w:cs="Trebuchet MS" w:eastAsia="Trebuchet MS" w:hAnsi="Trebuchet MS"/>
          <w:b w:val="1"/>
          <w:rtl w:val="0"/>
        </w:rPr>
        <w:t xml:space="preserve">updates</w:t>
      </w:r>
      <w:r w:rsidDel="00000000" w:rsidR="00000000" w:rsidRPr="00000000">
        <w:rPr>
          <w:rFonts w:ascii="Trebuchet MS" w:cs="Trebuchet MS" w:eastAsia="Trebuchet MS" w:hAnsi="Trebuchet MS"/>
          <w:rtl w:val="0"/>
        </w:rPr>
        <w:t xml:space="preserve"> (nor in declaration data, nor in rights).</w:t>
      </w:r>
    </w:p>
    <w:p w:rsidR="00000000" w:rsidDel="00000000" w:rsidP="00000000" w:rsidRDefault="00000000" w:rsidRPr="00000000" w14:paraId="00000017">
      <w:pPr>
        <w:numPr>
          <w:ilvl w:val="0"/>
          <w:numId w:val="6"/>
        </w:numPr>
        <w:ind w:left="108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It can only be used to declare “</w:t>
      </w:r>
      <w:r w:rsidDel="00000000" w:rsidR="00000000" w:rsidRPr="00000000">
        <w:rPr>
          <w:rFonts w:ascii="Trebuchet MS" w:cs="Trebuchet MS" w:eastAsia="Trebuchet MS" w:hAnsi="Trebuchet MS"/>
          <w:b w:val="1"/>
          <w:rtl w:val="0"/>
        </w:rPr>
        <w:t xml:space="preserve">worldwide</w:t>
      </w:r>
      <w:r w:rsidDel="00000000" w:rsidR="00000000" w:rsidRPr="00000000">
        <w:rPr>
          <w:rFonts w:ascii="Trebuchet MS" w:cs="Trebuchet MS" w:eastAsia="Trebuchet MS" w:hAnsi="Trebuchet MS"/>
          <w:rtl w:val="0"/>
        </w:rPr>
        <w:t xml:space="preserve">” rights (no language, no channels, no territory restrictions). </w:t>
      </w:r>
    </w:p>
    <w:p w:rsidR="00000000" w:rsidDel="00000000" w:rsidP="00000000" w:rsidRDefault="00000000" w:rsidRPr="00000000" w14:paraId="00000018">
      <w:pPr>
        <w:numPr>
          <w:ilvl w:val="0"/>
          <w:numId w:val="6"/>
        </w:numPr>
        <w:ind w:left="1080" w:hanging="360"/>
        <w:rPr>
          <w:rFonts w:ascii="Trebuchet MS" w:cs="Trebuchet MS" w:eastAsia="Trebuchet MS" w:hAnsi="Trebuchet MS"/>
        </w:rPr>
      </w:pPr>
      <w:bookmarkStart w:colFirst="0" w:colLast="0" w:name="_heading=h.30j0zll" w:id="1"/>
      <w:bookmarkEnd w:id="1"/>
      <w:r w:rsidDel="00000000" w:rsidR="00000000" w:rsidRPr="00000000">
        <w:rPr>
          <w:rFonts w:ascii="Trebuchet MS" w:cs="Trebuchet MS" w:eastAsia="Trebuchet MS" w:hAnsi="Trebuchet MS"/>
          <w:rtl w:val="0"/>
        </w:rPr>
        <w:t xml:space="preserve">But rightsholders will be able to declare a standard rights exclusion frame, which will apply to all declarations submitted in a specific incoming S-WRI. This will give the opportunity for a RH to state that they do not have rights (or do not wish AGICOA to claim) in the USA, as an example, for cable retransmission rights.</w:t>
      </w:r>
    </w:p>
    <w:p w:rsidR="00000000" w:rsidDel="00000000" w:rsidP="00000000" w:rsidRDefault="00000000" w:rsidRPr="00000000" w14:paraId="00000019">
      <w:pPr>
        <w:numPr>
          <w:ilvl w:val="0"/>
          <w:numId w:val="6"/>
        </w:numPr>
        <w:ind w:left="108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On series, the start of rights and end of rights dates have to be the same for all components</w:t>
      </w:r>
      <w:r w:rsidDel="00000000" w:rsidR="00000000" w:rsidRPr="00000000">
        <w:rPr>
          <w:rFonts w:ascii="Trebuchet MS" w:cs="Trebuchet MS" w:eastAsia="Trebuchet MS" w:hAnsi="Trebuchet MS"/>
          <w:vertAlign w:val="superscript"/>
        </w:rPr>
        <w:footnoteReference w:customMarkFollows="0" w:id="0"/>
      </w:r>
      <w:r w:rsidDel="00000000" w:rsidR="00000000" w:rsidRPr="00000000">
        <w:rPr>
          <w:rFonts w:ascii="Trebuchet MS" w:cs="Trebuchet MS" w:eastAsia="Trebuchet MS" w:hAnsi="Trebuchet MS"/>
          <w:rtl w:val="0"/>
        </w:rPr>
        <w:t xml:space="preserve"> of that series. The serial header rights information, which has to be provided, will take precedence over any other information entered at season or episode level.</w:t>
      </w:r>
    </w:p>
    <w:p w:rsidR="00000000" w:rsidDel="00000000" w:rsidP="00000000" w:rsidRDefault="00000000" w:rsidRPr="00000000" w14:paraId="0000001A">
      <w:pPr>
        <w:numPr>
          <w:ilvl w:val="0"/>
          <w:numId w:val="6"/>
        </w:numPr>
        <w:ind w:left="1080" w:hanging="360"/>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Validity dates </w:t>
      </w:r>
      <w:r w:rsidDel="00000000" w:rsidR="00000000" w:rsidRPr="00000000">
        <w:rPr>
          <w:rFonts w:ascii="Trebuchet MS" w:cs="Trebuchet MS" w:eastAsia="Trebuchet MS" w:hAnsi="Trebuchet MS"/>
          <w:rtl w:val="0"/>
        </w:rPr>
        <w:t xml:space="preserve">are not managed by the S-WRI file but </w:t>
      </w:r>
      <w:r w:rsidDel="00000000" w:rsidR="00000000" w:rsidRPr="00000000">
        <w:rPr>
          <w:rFonts w:ascii="Arial" w:cs="Arial" w:eastAsia="Arial" w:hAnsi="Arial"/>
          <w:color w:val="222222"/>
          <w:rtl w:val="0"/>
        </w:rPr>
        <w:t xml:space="preserve">they will be copied from the date of rights (to enter rights refer to “Appendix 1 - S-WRI fields’ specification”, page </w:t>
      </w:r>
      <w:hyperlink w:anchor="bookmark=id.2et92p0">
        <w:r w:rsidDel="00000000" w:rsidR="00000000" w:rsidRPr="00000000">
          <w:rPr>
            <w:rFonts w:ascii="Arial" w:cs="Arial" w:eastAsia="Arial" w:hAnsi="Arial"/>
            <w:color w:val="222222"/>
            <w:rtl w:val="0"/>
          </w:rPr>
          <w:t xml:space="preserve">5</w:t>
        </w:r>
      </w:hyperlink>
      <w:r w:rsidDel="00000000" w:rsidR="00000000" w:rsidRPr="00000000">
        <w:rPr>
          <w:rFonts w:ascii="Arial" w:cs="Arial" w:eastAsia="Arial" w:hAnsi="Arial"/>
          <w:color w:val="222222"/>
          <w:rtl w:val="0"/>
        </w:rPr>
        <w:t xml:space="preserve">).</w:t>
      </w:r>
      <w:r w:rsidDel="00000000" w:rsidR="00000000" w:rsidRPr="00000000">
        <w:rPr>
          <w:rFonts w:ascii="Trebuchet MS" w:cs="Trebuchet MS" w:eastAsia="Trebuchet MS" w:hAnsi="Trebuchet MS"/>
          <w:rtl w:val="0"/>
        </w:rPr>
        <w:t xml:space="preserve"> The Validity To will be set to perpetuity (31.12.9999). </w:t>
      </w:r>
    </w:p>
    <w:p w:rsidR="00000000" w:rsidDel="00000000" w:rsidP="00000000" w:rsidRDefault="00000000" w:rsidRPr="00000000" w14:paraId="0000001B">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C">
      <w:pPr>
        <w:pStyle w:val="Heading1"/>
        <w:numPr>
          <w:ilvl w:val="0"/>
          <w:numId w:val="9"/>
        </w:numPr>
        <w:ind w:left="432" w:hanging="432"/>
        <w:rPr>
          <w:rFonts w:ascii="Trebuchet MS" w:cs="Trebuchet MS" w:eastAsia="Trebuchet MS" w:hAnsi="Trebuchet MS"/>
        </w:rPr>
      </w:pPr>
      <w:r w:rsidDel="00000000" w:rsidR="00000000" w:rsidRPr="00000000">
        <w:rPr>
          <w:rFonts w:ascii="Trebuchet MS" w:cs="Trebuchet MS" w:eastAsia="Trebuchet MS" w:hAnsi="Trebuchet MS"/>
          <w:rtl w:val="0"/>
        </w:rPr>
        <w:t xml:space="preserve">S-WRI file format</w:t>
      </w:r>
    </w:p>
    <w:p w:rsidR="00000000" w:rsidDel="00000000" w:rsidP="00000000" w:rsidRDefault="00000000" w:rsidRPr="00000000" w14:paraId="0000001D">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E">
      <w:pPr>
        <w:ind w:left="431" w:firstLine="0"/>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S-WRI file format is a Windows Excel 2003 compatible file.</w:t>
      </w:r>
    </w:p>
    <w:p w:rsidR="00000000" w:rsidDel="00000000" w:rsidP="00000000" w:rsidRDefault="00000000" w:rsidRPr="00000000" w14:paraId="0000001F">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0">
      <w:pPr>
        <w:pStyle w:val="Heading1"/>
        <w:keepNext w:val="1"/>
        <w:numPr>
          <w:ilvl w:val="0"/>
          <w:numId w:val="9"/>
        </w:numPr>
        <w:ind w:left="432" w:hanging="432"/>
        <w:rPr>
          <w:rFonts w:ascii="Trebuchet MS" w:cs="Trebuchet MS" w:eastAsia="Trebuchet MS" w:hAnsi="Trebuchet MS"/>
        </w:rPr>
      </w:pPr>
      <w:r w:rsidDel="00000000" w:rsidR="00000000" w:rsidRPr="00000000">
        <w:rPr>
          <w:rFonts w:ascii="Trebuchet MS" w:cs="Trebuchet MS" w:eastAsia="Trebuchet MS" w:hAnsi="Trebuchet MS"/>
          <w:rtl w:val="0"/>
        </w:rPr>
        <w:t xml:space="preserve">Quality checks</w:t>
      </w:r>
    </w:p>
    <w:p w:rsidR="00000000" w:rsidDel="00000000" w:rsidP="00000000" w:rsidRDefault="00000000" w:rsidRPr="00000000" w14:paraId="00000021">
      <w:pPr>
        <w:keepNext w:val="1"/>
        <w:ind w:left="431" w:firstLine="0"/>
        <w:rPr>
          <w:rFonts w:ascii="Trebuchet MS" w:cs="Trebuchet MS" w:eastAsia="Trebuchet MS" w:hAnsi="Trebuchet MS"/>
        </w:rPr>
      </w:pPr>
      <w:r w:rsidDel="00000000" w:rsidR="00000000" w:rsidRPr="00000000">
        <w:rPr>
          <w:rFonts w:ascii="Trebuchet MS" w:cs="Trebuchet MS" w:eastAsia="Trebuchet MS" w:hAnsi="Trebuchet MS"/>
          <w:rtl w:val="0"/>
        </w:rPr>
        <w:t xml:space="preserve">Whereas the WRI file format had a more rugged format embedded in its specification, in the case of the S-WRI file format, errors are easier to get through, escaping undemanding quality control checks.</w:t>
      </w:r>
    </w:p>
    <w:p w:rsidR="00000000" w:rsidDel="00000000" w:rsidP="00000000" w:rsidRDefault="00000000" w:rsidRPr="00000000" w14:paraId="00000022">
      <w:pPr>
        <w:ind w:left="431" w:firstLine="0"/>
        <w:rPr>
          <w:rFonts w:ascii="Trebuchet MS" w:cs="Trebuchet MS" w:eastAsia="Trebuchet MS" w:hAnsi="Trebuchet MS"/>
        </w:rPr>
      </w:pPr>
      <w:r w:rsidDel="00000000" w:rsidR="00000000" w:rsidRPr="00000000">
        <w:rPr>
          <w:rFonts w:ascii="Trebuchet MS" w:cs="Trebuchet MS" w:eastAsia="Trebuchet MS" w:hAnsi="Trebuchet MS"/>
          <w:rtl w:val="0"/>
        </w:rPr>
        <w:t xml:space="preserve">AGICOA’s ability to remunerate broadcasts accurately is to a large extent impacted by the quality of the declarations it receives from rightsholders. Hence AGICOA’s request towards rightsholders using the S-WRI file format to please be </w:t>
      </w:r>
      <w:r w:rsidDel="00000000" w:rsidR="00000000" w:rsidRPr="00000000">
        <w:rPr>
          <w:rFonts w:ascii="Trebuchet MS" w:cs="Trebuchet MS" w:eastAsia="Trebuchet MS" w:hAnsi="Trebuchet MS"/>
          <w:b w:val="1"/>
          <w:rtl w:val="0"/>
        </w:rPr>
        <w:t xml:space="preserve">thorough</w:t>
      </w:r>
      <w:r w:rsidDel="00000000" w:rsidR="00000000" w:rsidRPr="00000000">
        <w:rPr>
          <w:rFonts w:ascii="Trebuchet MS" w:cs="Trebuchet MS" w:eastAsia="Trebuchet MS" w:hAnsi="Trebuchet MS"/>
          <w:rtl w:val="0"/>
        </w:rPr>
        <w:t xml:space="preserve"> in their controls.</w:t>
      </w:r>
    </w:p>
    <w:p w:rsidR="00000000" w:rsidDel="00000000" w:rsidP="00000000" w:rsidRDefault="00000000" w:rsidRPr="00000000" w14:paraId="00000023">
      <w:pPr>
        <w:ind w:left="431" w:firstLine="0"/>
        <w:rPr>
          <w:rFonts w:ascii="Trebuchet MS" w:cs="Trebuchet MS" w:eastAsia="Trebuchet MS" w:hAnsi="Trebuchet MS"/>
        </w:rPr>
      </w:pPr>
      <w:r w:rsidDel="00000000" w:rsidR="00000000" w:rsidRPr="00000000">
        <w:rPr>
          <w:rFonts w:ascii="Trebuchet MS" w:cs="Trebuchet MS" w:eastAsia="Trebuchet MS" w:hAnsi="Trebuchet MS"/>
          <w:rtl w:val="0"/>
        </w:rPr>
        <w:t xml:space="preserve">In particular, the following should be checked.</w:t>
      </w:r>
    </w:p>
    <w:p w:rsidR="00000000" w:rsidDel="00000000" w:rsidP="00000000" w:rsidRDefault="00000000" w:rsidRPr="00000000" w14:paraId="00000024">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5">
      <w:pPr>
        <w:numPr>
          <w:ilvl w:val="0"/>
          <w:numId w:val="7"/>
        </w:numPr>
        <w:ind w:left="108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Fields formats should be respected;</w:t>
      </w:r>
    </w:p>
    <w:p w:rsidR="00000000" w:rsidDel="00000000" w:rsidP="00000000" w:rsidRDefault="00000000" w:rsidRPr="00000000" w14:paraId="00000026">
      <w:pPr>
        <w:numPr>
          <w:ilvl w:val="0"/>
          <w:numId w:val="7"/>
        </w:numPr>
        <w:ind w:left="108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Column headers have not been modified;</w:t>
      </w:r>
    </w:p>
    <w:p w:rsidR="00000000" w:rsidDel="00000000" w:rsidP="00000000" w:rsidRDefault="00000000" w:rsidRPr="00000000" w14:paraId="00000027">
      <w:pPr>
        <w:numPr>
          <w:ilvl w:val="0"/>
          <w:numId w:val="7"/>
        </w:numPr>
        <w:ind w:left="108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Columns have not been interchanged;</w:t>
      </w:r>
    </w:p>
    <w:p w:rsidR="00000000" w:rsidDel="00000000" w:rsidP="00000000" w:rsidRDefault="00000000" w:rsidRPr="00000000" w14:paraId="00000028">
      <w:pPr>
        <w:numPr>
          <w:ilvl w:val="0"/>
          <w:numId w:val="7"/>
        </w:numPr>
        <w:ind w:left="108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Work title: the field only contains the title, in conformity to encoding rules (see “Appendix 2 – Encoding rules”, page 11). Comments in the title, such as “English version”, have to be removed;</w:t>
      </w:r>
    </w:p>
    <w:p w:rsidR="00000000" w:rsidDel="00000000" w:rsidP="00000000" w:rsidRDefault="00000000" w:rsidRPr="00000000" w14:paraId="00000029">
      <w:pPr>
        <w:numPr>
          <w:ilvl w:val="0"/>
          <w:numId w:val="7"/>
        </w:numPr>
        <w:ind w:left="108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 and make sure only “worldwide” rights are declared when using the S-WRI file.</w:t>
      </w:r>
    </w:p>
    <w:p w:rsidR="00000000" w:rsidDel="00000000" w:rsidP="00000000" w:rsidRDefault="00000000" w:rsidRPr="00000000" w14:paraId="0000002A">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B">
      <w:pPr>
        <w:pStyle w:val="Heading1"/>
        <w:numPr>
          <w:ilvl w:val="0"/>
          <w:numId w:val="9"/>
        </w:numPr>
        <w:ind w:left="432" w:hanging="432"/>
        <w:rPr>
          <w:rFonts w:ascii="Trebuchet MS" w:cs="Trebuchet MS" w:eastAsia="Trebuchet MS" w:hAnsi="Trebuchet MS"/>
        </w:rPr>
      </w:pPr>
      <w:bookmarkStart w:colFirst="0" w:colLast="0" w:name="_heading=h.1fob9te" w:id="2"/>
      <w:bookmarkEnd w:id="2"/>
      <w:r w:rsidDel="00000000" w:rsidR="00000000" w:rsidRPr="00000000">
        <w:rPr>
          <w:rFonts w:ascii="Trebuchet MS" w:cs="Trebuchet MS" w:eastAsia="Trebuchet MS" w:hAnsi="Trebuchet MS"/>
          <w:rtl w:val="0"/>
        </w:rPr>
        <w:t xml:space="preserve">Fields description</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4"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The S-WRI file requires fields to be populated with data in accordance to set specifications. Such detailed information can be found on “Appendix 1 – S-WRI fields’ specification”, page 5.</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4"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pStyle w:val="Heading1"/>
        <w:keepNext w:val="1"/>
        <w:numPr>
          <w:ilvl w:val="0"/>
          <w:numId w:val="9"/>
        </w:numPr>
        <w:ind w:left="432" w:hanging="432"/>
        <w:rPr>
          <w:rFonts w:ascii="Trebuchet MS" w:cs="Trebuchet MS" w:eastAsia="Trebuchet MS" w:hAnsi="Trebuchet MS"/>
        </w:rPr>
      </w:pPr>
      <w:r w:rsidDel="00000000" w:rsidR="00000000" w:rsidRPr="00000000">
        <w:rPr>
          <w:rFonts w:ascii="Trebuchet MS" w:cs="Trebuchet MS" w:eastAsia="Trebuchet MS" w:hAnsi="Trebuchet MS"/>
          <w:rtl w:val="0"/>
        </w:rPr>
        <w:t xml:space="preserve">File naming convention</w:t>
      </w:r>
    </w:p>
    <w:p w:rsidR="00000000" w:rsidDel="00000000" w:rsidP="00000000" w:rsidRDefault="00000000" w:rsidRPr="00000000" w14:paraId="0000002F">
      <w:pPr>
        <w:ind w:left="426" w:firstLine="0"/>
        <w:rPr>
          <w:rFonts w:ascii="Trebuchet MS" w:cs="Trebuchet MS" w:eastAsia="Trebuchet MS" w:hAnsi="Trebuchet MS"/>
        </w:rPr>
      </w:pPr>
      <w:r w:rsidDel="00000000" w:rsidR="00000000" w:rsidRPr="00000000">
        <w:rPr>
          <w:rFonts w:ascii="Trebuchet MS" w:cs="Trebuchet MS" w:eastAsia="Trebuchet MS" w:hAnsi="Trebuchet MS"/>
          <w:rtl w:val="0"/>
        </w:rPr>
        <w:t xml:space="preserve">Rightsholders have the responsibility to name the S-WRI file sent to AGICOA in accordance with a set specification. “Appendix 3 – File Naming Convention”, page 12 provides the necessary information on the file naming convention.</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pStyle w:val="Heading1"/>
        <w:numPr>
          <w:ilvl w:val="0"/>
          <w:numId w:val="9"/>
        </w:numPr>
        <w:ind w:left="432" w:hanging="432"/>
        <w:rPr>
          <w:rFonts w:ascii="Trebuchet MS" w:cs="Trebuchet MS" w:eastAsia="Trebuchet MS" w:hAnsi="Trebuchet MS"/>
        </w:rPr>
      </w:pPr>
      <w:r w:rsidDel="00000000" w:rsidR="00000000" w:rsidRPr="00000000">
        <w:rPr>
          <w:rFonts w:ascii="Trebuchet MS" w:cs="Trebuchet MS" w:eastAsia="Trebuchet MS" w:hAnsi="Trebuchet MS"/>
          <w:rtl w:val="0"/>
        </w:rPr>
        <w:t xml:space="preserve">Declaration date</w:t>
      </w:r>
    </w:p>
    <w:p w:rsidR="00000000" w:rsidDel="00000000" w:rsidP="00000000" w:rsidRDefault="00000000" w:rsidRPr="00000000" w14:paraId="00000032">
      <w:pPr>
        <w:ind w:left="431" w:firstLine="0"/>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declaration date for the declarations sent by S-WRI will be the date when those declarations are loaded in AGICOA’s IRRIS data base (and not the date of the file and/or email).</w:t>
      </w:r>
    </w:p>
    <w:p w:rsidR="00000000" w:rsidDel="00000000" w:rsidP="00000000" w:rsidRDefault="00000000" w:rsidRPr="00000000" w14:paraId="00000033">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4">
      <w:pPr>
        <w:pStyle w:val="Heading1"/>
        <w:numPr>
          <w:ilvl w:val="0"/>
          <w:numId w:val="9"/>
        </w:numPr>
        <w:ind w:left="432" w:hanging="432"/>
        <w:rPr>
          <w:rFonts w:ascii="Trebuchet MS" w:cs="Trebuchet MS" w:eastAsia="Trebuchet MS" w:hAnsi="Trebuchet MS"/>
        </w:rPr>
      </w:pPr>
      <w:bookmarkStart w:colFirst="0" w:colLast="0" w:name="_heading=h.3znysh7" w:id="3"/>
      <w:bookmarkEnd w:id="3"/>
      <w:r w:rsidDel="00000000" w:rsidR="00000000" w:rsidRPr="00000000">
        <w:rPr>
          <w:rFonts w:ascii="Trebuchet MS" w:cs="Trebuchet MS" w:eastAsia="Trebuchet MS" w:hAnsi="Trebuchet MS"/>
          <w:rtl w:val="0"/>
        </w:rPr>
        <w:t xml:space="preserve">The S-WRI template</w:t>
      </w:r>
    </w:p>
    <w:p w:rsidR="00000000" w:rsidDel="00000000" w:rsidP="00000000" w:rsidRDefault="00000000" w:rsidRPr="00000000" w14:paraId="00000035">
      <w:pPr>
        <w:ind w:left="431" w:firstLine="0"/>
        <w:rPr>
          <w:rFonts w:ascii="Trebuchet MS" w:cs="Trebuchet MS" w:eastAsia="Trebuchet MS" w:hAnsi="Trebuchet MS"/>
        </w:rPr>
      </w:pPr>
      <w:r w:rsidDel="00000000" w:rsidR="00000000" w:rsidRPr="00000000">
        <w:rPr>
          <w:rFonts w:ascii="Trebuchet MS" w:cs="Trebuchet MS" w:eastAsia="Trebuchet MS" w:hAnsi="Trebuchet MS"/>
          <w:rtl w:val="0"/>
        </w:rPr>
        <w:t xml:space="preserve">A file named “</w:t>
      </w:r>
      <w:hyperlink r:id="rId8">
        <w:r w:rsidDel="00000000" w:rsidR="00000000" w:rsidRPr="00000000">
          <w:rPr>
            <w:rFonts w:ascii="Trebuchet MS" w:cs="Trebuchet MS" w:eastAsia="Trebuchet MS" w:hAnsi="Trebuchet MS"/>
            <w:color w:val="000000"/>
            <w:u w:val="none"/>
            <w:rtl w:val="0"/>
          </w:rPr>
          <w:t xml:space="preserve">SWRItemplate.xls</w:t>
        </w:r>
      </w:hyperlink>
      <w:r w:rsidDel="00000000" w:rsidR="00000000" w:rsidRPr="00000000">
        <w:rPr>
          <w:rFonts w:ascii="Trebuchet MS" w:cs="Trebuchet MS" w:eastAsia="Trebuchet MS" w:hAnsi="Trebuchet MS"/>
          <w:rtl w:val="0"/>
        </w:rPr>
        <w:t xml:space="preserve">” has been created in Excel 2003 for PC compatible format. This file contains two worksheets:</w:t>
      </w:r>
    </w:p>
    <w:p w:rsidR="00000000" w:rsidDel="00000000" w:rsidP="00000000" w:rsidRDefault="00000000" w:rsidRPr="00000000" w14:paraId="00000036">
      <w:pPr>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Worksheet “Mandates”: please ensure that this worksheet has been properly filled out with the following information:</w:t>
      </w:r>
    </w:p>
    <w:p w:rsidR="00000000" w:rsidDel="00000000" w:rsidP="00000000" w:rsidRDefault="00000000" w:rsidRPr="00000000" w14:paraId="0000003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The possible mandate exclusions.</w:t>
      </w:r>
    </w:p>
    <w:p w:rsidR="00000000" w:rsidDel="00000000" w:rsidP="00000000" w:rsidRDefault="00000000" w:rsidRPr="00000000" w14:paraId="0000003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The mandates authorizations. This information is mandatory.</w:t>
      </w:r>
    </w:p>
    <w:p w:rsidR="00000000" w:rsidDel="00000000" w:rsidP="00000000" w:rsidRDefault="00000000" w:rsidRPr="00000000" w14:paraId="0000003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The name of the authorized contact person. This information is mandatory.</w:t>
      </w:r>
    </w:p>
    <w:p w:rsidR="00000000" w:rsidDel="00000000" w:rsidP="00000000" w:rsidRDefault="00000000" w:rsidRPr="00000000" w14:paraId="0000003B">
      <w:pPr>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Worksheet “Declaration” where works &amp; rights information will be entered.</w:t>
      </w:r>
    </w:p>
    <w:p w:rsidR="00000000" w:rsidDel="00000000" w:rsidP="00000000" w:rsidRDefault="00000000" w:rsidRPr="00000000" w14:paraId="0000003D">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E">
      <w:pPr>
        <w:ind w:left="360" w:firstLine="0"/>
        <w:rPr>
          <w:rFonts w:ascii="Trebuchet MS" w:cs="Trebuchet MS" w:eastAsia="Trebuchet MS" w:hAnsi="Trebuchet MS"/>
        </w:rPr>
      </w:pPr>
      <w:r w:rsidDel="00000000" w:rsidR="00000000" w:rsidRPr="00000000">
        <w:rPr>
          <w:rFonts w:ascii="Trebuchet MS" w:cs="Trebuchet MS" w:eastAsia="Trebuchet MS" w:hAnsi="Trebuchet MS"/>
          <w:rtl w:val="0"/>
        </w:rPr>
        <w:t xml:space="preserve">Details for field headers can be found in “Appendix 1 – S-WRI fields’ specification”, page 5.</w:t>
      </w:r>
    </w:p>
    <w:p w:rsidR="00000000" w:rsidDel="00000000" w:rsidP="00000000" w:rsidRDefault="00000000" w:rsidRPr="00000000" w14:paraId="0000003F">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0">
      <w:pPr>
        <w:pStyle w:val="Heading1"/>
        <w:numPr>
          <w:ilvl w:val="0"/>
          <w:numId w:val="9"/>
        </w:numPr>
        <w:ind w:left="432" w:hanging="432"/>
        <w:rPr>
          <w:rFonts w:ascii="Trebuchet MS" w:cs="Trebuchet MS" w:eastAsia="Trebuchet MS" w:hAnsi="Trebuchet MS"/>
        </w:rPr>
      </w:pPr>
      <w:r w:rsidDel="00000000" w:rsidR="00000000" w:rsidRPr="00000000">
        <w:rPr>
          <w:rFonts w:ascii="Trebuchet MS" w:cs="Trebuchet MS" w:eastAsia="Trebuchet MS" w:hAnsi="Trebuchet MS"/>
          <w:rtl w:val="0"/>
        </w:rPr>
        <w:t xml:space="preserve">S-WRI File Loading Process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4"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Having completed a declaration in compliance with the S-WRI file standard is only one step in the declaration process. The following sequence of events is typical of all activities required prior to successfully loading the initial S-WRI file data in AGICOA’s works and rights database:</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4"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74"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The rightsholders generates the necessary S-WRI file, in line with the template specification requirement (see Chapter 8).</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74"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The rightsholders names the file in accordance with the naming convention (Appendix 3 – File Naming Convention”), page 12.</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74"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Rightsholder sends S-WRI file to his / her AGICOA Portfolio Manager (PM).</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74"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The PM loads the file in simulation mode.</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74"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Results of the loading in simulation mode are provided in a QCR (Quality Check Report) file. Two possibilities:</w:t>
      </w:r>
    </w:p>
    <w:p w:rsidR="00000000" w:rsidDel="00000000" w:rsidP="00000000" w:rsidRDefault="00000000" w:rsidRPr="00000000" w14:paraId="0000004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894"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No errors, the QCR will say so, and PM will load it in IRRIS. The QCR will be generated again (in production) and will be sent to rightsholder. Rightsholder will know that his / her file has been successfully loaded in IRRIS. End of file submission.</w:t>
      </w:r>
    </w:p>
    <w:p w:rsidR="00000000" w:rsidDel="00000000" w:rsidP="00000000" w:rsidRDefault="00000000" w:rsidRPr="00000000" w14:paraId="0000004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894"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Errors. PM send the QCR file to the rightsholder and rightsholder needs to go back to step 1, until 5a is successfully reached.</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4"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4"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More on information about QCR on “Appendix 4 – QCR”, page 13.</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4"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pStyle w:val="Heading1"/>
        <w:keepNext w:val="1"/>
        <w:numPr>
          <w:ilvl w:val="0"/>
          <w:numId w:val="9"/>
        </w:numPr>
        <w:ind w:left="432" w:hanging="432"/>
        <w:rPr>
          <w:rFonts w:ascii="Trebuchet MS" w:cs="Trebuchet MS" w:eastAsia="Trebuchet MS" w:hAnsi="Trebuchet MS"/>
        </w:rPr>
      </w:pPr>
      <w:r w:rsidDel="00000000" w:rsidR="00000000" w:rsidRPr="00000000">
        <w:rPr>
          <w:rFonts w:ascii="Trebuchet MS" w:cs="Trebuchet MS" w:eastAsia="Trebuchet MS" w:hAnsi="Trebuchet MS"/>
          <w:rtl w:val="0"/>
        </w:rPr>
        <w:t xml:space="preserve">Support questions</w:t>
      </w:r>
    </w:p>
    <w:p w:rsidR="00000000" w:rsidDel="00000000" w:rsidP="00000000" w:rsidRDefault="00000000" w:rsidRPr="00000000" w14:paraId="0000004E">
      <w:pPr>
        <w:keepNext w:val="1"/>
        <w:ind w:left="720" w:hanging="294"/>
        <w:rPr>
          <w:rFonts w:ascii="Trebuchet MS" w:cs="Trebuchet MS" w:eastAsia="Trebuchet MS" w:hAnsi="Trebuchet MS"/>
        </w:rPr>
      </w:pPr>
      <w:r w:rsidDel="00000000" w:rsidR="00000000" w:rsidRPr="00000000">
        <w:rPr>
          <w:rFonts w:ascii="Trebuchet MS" w:cs="Trebuchet MS" w:eastAsia="Trebuchet MS" w:hAnsi="Trebuchet MS"/>
          <w:rtl w:val="0"/>
        </w:rPr>
        <w:t xml:space="preserve">Any support question regarding the above should be directed:</w:t>
      </w:r>
    </w:p>
    <w:p w:rsidR="00000000" w:rsidDel="00000000" w:rsidP="00000000" w:rsidRDefault="00000000" w:rsidRPr="00000000" w14:paraId="0000004F">
      <w:pPr>
        <w:keepNext w:val="1"/>
        <w:rPr>
          <w:rFonts w:ascii="Trebuchet MS" w:cs="Trebuchet MS" w:eastAsia="Trebuchet MS" w:hAnsi="Trebuchet MS"/>
        </w:rPr>
      </w:pPr>
      <w:r w:rsidDel="00000000" w:rsidR="00000000" w:rsidRPr="00000000">
        <w:rPr>
          <w:rFonts w:ascii="Trebuchet MS" w:cs="Trebuchet MS" w:eastAsia="Trebuchet MS" w:hAnsi="Trebuchet MS"/>
          <w:rtl w:val="0"/>
        </w:rPr>
        <w:t xml:space="preserve"> </w:t>
      </w:r>
    </w:p>
    <w:p w:rsidR="00000000" w:rsidDel="00000000" w:rsidP="00000000" w:rsidRDefault="00000000" w:rsidRPr="00000000" w14:paraId="00000050">
      <w:pPr>
        <w:keepNext w:val="1"/>
        <w:numPr>
          <w:ilvl w:val="0"/>
          <w:numId w:val="5"/>
        </w:numPr>
        <w:ind w:left="144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by e-mail:</w:t>
      </w:r>
    </w:p>
    <w:p w:rsidR="00000000" w:rsidDel="00000000" w:rsidP="00000000" w:rsidRDefault="00000000" w:rsidRPr="00000000" w14:paraId="00000051">
      <w:pPr>
        <w:keepNext w:val="1"/>
        <w:numPr>
          <w:ilvl w:val="1"/>
          <w:numId w:val="5"/>
        </w:numPr>
        <w:ind w:left="2160" w:hanging="360"/>
        <w:rPr>
          <w:rFonts w:ascii="Trebuchet MS" w:cs="Trebuchet MS" w:eastAsia="Trebuchet MS" w:hAnsi="Trebuchet MS"/>
        </w:rPr>
      </w:pPr>
      <w:hyperlink r:id="rId9">
        <w:r w:rsidDel="00000000" w:rsidR="00000000" w:rsidRPr="00000000">
          <w:rPr>
            <w:rFonts w:ascii="Trebuchet MS" w:cs="Trebuchet MS" w:eastAsia="Trebuchet MS" w:hAnsi="Trebuchet MS"/>
            <w:color w:val="c00000"/>
            <w:u w:val="single"/>
            <w:rtl w:val="0"/>
          </w:rPr>
          <w:t xml:space="preserve">irrishelp@agicoa.org</w:t>
        </w:r>
      </w:hyperlink>
      <w:r w:rsidDel="00000000" w:rsidR="00000000" w:rsidRPr="00000000">
        <w:rPr>
          <w:rFonts w:ascii="Trebuchet MS" w:cs="Trebuchet MS" w:eastAsia="Trebuchet MS" w:hAnsi="Trebuchet MS"/>
          <w:rtl w:val="0"/>
        </w:rPr>
        <w:t xml:space="preserve">: for potential bugs / technical problems</w:t>
      </w:r>
    </w:p>
    <w:p w:rsidR="00000000" w:rsidDel="00000000" w:rsidP="00000000" w:rsidRDefault="00000000" w:rsidRPr="00000000" w14:paraId="00000052">
      <w:pPr>
        <w:keepNext w:val="1"/>
        <w:numPr>
          <w:ilvl w:val="1"/>
          <w:numId w:val="5"/>
        </w:numPr>
        <w:ind w:left="2160" w:hanging="360"/>
        <w:rPr>
          <w:rFonts w:ascii="Trebuchet MS" w:cs="Trebuchet MS" w:eastAsia="Trebuchet MS" w:hAnsi="Trebuchet MS"/>
        </w:rPr>
      </w:pPr>
      <w:r w:rsidDel="00000000" w:rsidR="00000000" w:rsidRPr="00000000">
        <w:rPr>
          <w:rFonts w:ascii="Trebuchet MS" w:cs="Trebuchet MS" w:eastAsia="Trebuchet MS" w:hAnsi="Trebuchet MS"/>
          <w:color w:val="c00000"/>
          <w:u w:val="single"/>
          <w:rtl w:val="0"/>
        </w:rPr>
        <w:t xml:space="preserve">tutorials@agicoa.org</w:t>
      </w:r>
      <w:r w:rsidDel="00000000" w:rsidR="00000000" w:rsidRPr="00000000">
        <w:rPr>
          <w:rFonts w:ascii="Trebuchet MS" w:cs="Trebuchet MS" w:eastAsia="Trebuchet MS" w:hAnsi="Trebuchet MS"/>
          <w:rtl w:val="0"/>
        </w:rPr>
        <w:t xml:space="preserve">: for training</w:t>
      </w:r>
    </w:p>
    <w:p w:rsidR="00000000" w:rsidDel="00000000" w:rsidP="00000000" w:rsidRDefault="00000000" w:rsidRPr="00000000" w14:paraId="00000053">
      <w:pPr>
        <w:keepNext w:val="1"/>
        <w:numPr>
          <w:ilvl w:val="0"/>
          <w:numId w:val="5"/>
        </w:numPr>
        <w:ind w:left="144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or by phone at:</w:t>
      </w:r>
    </w:p>
    <w:p w:rsidR="00000000" w:rsidDel="00000000" w:rsidP="00000000" w:rsidRDefault="00000000" w:rsidRPr="00000000" w14:paraId="00000054">
      <w:pPr>
        <w:keepNext w:val="1"/>
        <w:numPr>
          <w:ilvl w:val="1"/>
          <w:numId w:val="5"/>
        </w:numPr>
        <w:ind w:left="216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+41 22 544 83 11.</w:t>
      </w:r>
    </w:p>
    <w:p w:rsidR="00000000" w:rsidDel="00000000" w:rsidP="00000000" w:rsidRDefault="00000000" w:rsidRPr="00000000" w14:paraId="00000055">
      <w:pPr>
        <w:keepNext w:val="1"/>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56">
      <w:pPr>
        <w:keepNext w:val="1"/>
        <w:ind w:left="720" w:firstLine="0"/>
        <w:rPr>
          <w:rFonts w:ascii="Trebuchet MS" w:cs="Trebuchet MS" w:eastAsia="Trebuchet MS" w:hAnsi="Trebuchet MS"/>
        </w:rPr>
      </w:pPr>
      <w:r w:rsidDel="00000000" w:rsidR="00000000" w:rsidRPr="00000000">
        <w:rPr>
          <w:rFonts w:ascii="Trebuchet MS" w:cs="Trebuchet MS" w:eastAsia="Trebuchet MS" w:hAnsi="Trebuchet MS"/>
          <w:rtl w:val="0"/>
        </w:rPr>
        <w:t xml:space="preserve">You may also direct any question to your Portfolio Manager.</w:t>
      </w:r>
    </w:p>
    <w:p w:rsidR="00000000" w:rsidDel="00000000" w:rsidP="00000000" w:rsidRDefault="00000000" w:rsidRPr="00000000" w14:paraId="00000057">
      <w:pPr>
        <w:jc w:val="center"/>
        <w:rPr>
          <w:rFonts w:ascii="Trebuchet MS" w:cs="Trebuchet MS" w:eastAsia="Trebuchet MS" w:hAnsi="Trebuchet MS"/>
          <w:b w:val="1"/>
          <w:sz w:val="32"/>
          <w:szCs w:val="32"/>
        </w:rPr>
      </w:pPr>
      <w:r w:rsidDel="00000000" w:rsidR="00000000" w:rsidRPr="00000000">
        <w:br w:type="page"/>
      </w:r>
      <w:bookmarkStart w:colFirst="0" w:colLast="0" w:name="bookmark=id.2et92p0" w:id="4"/>
      <w:bookmarkEnd w:id="4"/>
      <w:r w:rsidDel="00000000" w:rsidR="00000000" w:rsidRPr="00000000">
        <w:rPr>
          <w:rFonts w:ascii="Trebuchet MS" w:cs="Trebuchet MS" w:eastAsia="Trebuchet MS" w:hAnsi="Trebuchet MS"/>
          <w:b w:val="1"/>
          <w:sz w:val="32"/>
          <w:szCs w:val="32"/>
          <w:rtl w:val="0"/>
        </w:rPr>
        <w:t xml:space="preserve">Appendix 1 – S-WRI fields’ specification</w:t>
      </w:r>
    </w:p>
    <w:p w:rsidR="00000000" w:rsidDel="00000000" w:rsidP="00000000" w:rsidRDefault="00000000" w:rsidRPr="00000000" w14:paraId="00000058">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59">
      <w:pPr>
        <w:rPr>
          <w:rFonts w:ascii="Trebuchet MS" w:cs="Trebuchet MS" w:eastAsia="Trebuchet MS" w:hAnsi="Trebuchet MS"/>
        </w:rPr>
      </w:pPr>
      <w:r w:rsidDel="00000000" w:rsidR="00000000" w:rsidRPr="00000000">
        <w:rPr>
          <w:rtl w:val="0"/>
        </w:rPr>
      </w:r>
    </w:p>
    <w:tbl>
      <w:tblPr>
        <w:tblStyle w:val="Table1"/>
        <w:tblW w:w="1042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0"/>
        <w:gridCol w:w="1608"/>
        <w:gridCol w:w="1947"/>
        <w:gridCol w:w="6366"/>
        <w:tblGridChange w:id="0">
          <w:tblGrid>
            <w:gridCol w:w="500"/>
            <w:gridCol w:w="1608"/>
            <w:gridCol w:w="1947"/>
            <w:gridCol w:w="6366"/>
          </w:tblGrid>
        </w:tblGridChange>
      </w:tblGrid>
      <w:tr>
        <w:trPr>
          <w:cantSplit w:val="0"/>
          <w:trHeight w:val="269" w:hRule="atLeast"/>
          <w:tblHeader w:val="0"/>
        </w:trPr>
        <w:tc>
          <w:tcPr>
            <w:shd w:fill="fbd4b4" w:val="clear"/>
          </w:tcPr>
          <w:p w:rsidR="00000000" w:rsidDel="00000000" w:rsidP="00000000" w:rsidRDefault="00000000" w:rsidRPr="00000000" w14:paraId="0000005A">
            <w:pP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w:t>
            </w:r>
          </w:p>
        </w:tc>
        <w:tc>
          <w:tcPr>
            <w:shd w:fill="fbd4b4" w:val="clear"/>
          </w:tcPr>
          <w:p w:rsidR="00000000" w:rsidDel="00000000" w:rsidP="00000000" w:rsidRDefault="00000000" w:rsidRPr="00000000" w14:paraId="0000005B">
            <w:pP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Data Field</w:t>
            </w:r>
          </w:p>
        </w:tc>
        <w:tc>
          <w:tcPr>
            <w:shd w:fill="fbd4b4" w:val="clear"/>
          </w:tcPr>
          <w:p w:rsidR="00000000" w:rsidDel="00000000" w:rsidP="00000000" w:rsidRDefault="00000000" w:rsidRPr="00000000" w14:paraId="0000005C">
            <w:pP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Format</w:t>
            </w:r>
          </w:p>
        </w:tc>
        <w:tc>
          <w:tcPr>
            <w:shd w:fill="fbd4b4" w:val="clear"/>
          </w:tcPr>
          <w:p w:rsidR="00000000" w:rsidDel="00000000" w:rsidP="00000000" w:rsidRDefault="00000000" w:rsidRPr="00000000" w14:paraId="0000005D">
            <w:pP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Description</w:t>
            </w:r>
          </w:p>
        </w:tc>
      </w:tr>
      <w:tr>
        <w:trPr>
          <w:cantSplit w:val="0"/>
          <w:trHeight w:val="827" w:hRule="atLeast"/>
          <w:tblHeader w:val="0"/>
        </w:trPr>
        <w:tc>
          <w:tcPr/>
          <w:p w:rsidR="00000000" w:rsidDel="00000000" w:rsidP="00000000" w:rsidRDefault="00000000" w:rsidRPr="00000000" w14:paraId="0000005E">
            <w:pPr>
              <w:rPr>
                <w:rFonts w:ascii="Trebuchet MS" w:cs="Trebuchet MS" w:eastAsia="Trebuchet MS" w:hAnsi="Trebuchet MS"/>
                <w:sz w:val="20"/>
                <w:szCs w:val="20"/>
              </w:rPr>
            </w:pPr>
            <w:r w:rsidDel="00000000" w:rsidR="00000000" w:rsidRPr="00000000">
              <w:rPr>
                <w:rtl w:val="0"/>
              </w:rPr>
            </w:r>
          </w:p>
        </w:tc>
        <w:tc>
          <w:tcPr/>
          <w:p w:rsidR="00000000" w:rsidDel="00000000" w:rsidP="00000000" w:rsidRDefault="00000000" w:rsidRPr="00000000" w14:paraId="0000005F">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RHD</w:t>
            </w:r>
          </w:p>
        </w:tc>
        <w:tc>
          <w:tcPr/>
          <w:p w:rsidR="00000000" w:rsidDel="00000000" w:rsidP="00000000" w:rsidRDefault="00000000" w:rsidRPr="00000000" w14:paraId="00000060">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Integer</w:t>
            </w:r>
            <w:r w:rsidDel="00000000" w:rsidR="00000000" w:rsidRPr="00000000">
              <w:rPr>
                <w:rFonts w:ascii="Trebuchet MS" w:cs="Trebuchet MS" w:eastAsia="Trebuchet MS" w:hAnsi="Trebuchet MS"/>
                <w:sz w:val="20"/>
                <w:szCs w:val="20"/>
                <w:vertAlign w:val="superscript"/>
              </w:rPr>
              <w:footnoteReference w:customMarkFollows="0" w:id="1"/>
            </w:r>
            <w:r w:rsidDel="00000000" w:rsidR="00000000" w:rsidRPr="00000000">
              <w:rPr>
                <w:rFonts w:ascii="Trebuchet MS" w:cs="Trebuchet MS" w:eastAsia="Trebuchet MS" w:hAnsi="Trebuchet MS"/>
                <w:sz w:val="20"/>
                <w:szCs w:val="20"/>
                <w:rtl w:val="0"/>
              </w:rPr>
              <w:t xml:space="preserve"> (6)</w:t>
            </w:r>
          </w:p>
        </w:tc>
        <w:tc>
          <w:tcPr/>
          <w:p w:rsidR="00000000" w:rsidDel="00000000" w:rsidP="00000000" w:rsidRDefault="00000000" w:rsidRPr="00000000" w14:paraId="00000061">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Mandatory.</w:t>
            </w:r>
          </w:p>
          <w:p w:rsidR="00000000" w:rsidDel="00000000" w:rsidP="00000000" w:rsidRDefault="00000000" w:rsidRPr="00000000" w14:paraId="00000062">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For rightsholders having an </w:t>
            </w:r>
            <w:r w:rsidDel="00000000" w:rsidR="00000000" w:rsidRPr="00000000">
              <w:rPr>
                <w:rFonts w:ascii="Trebuchet MS" w:cs="Trebuchet MS" w:eastAsia="Trebuchet MS" w:hAnsi="Trebuchet MS"/>
                <w:b w:val="1"/>
                <w:i w:val="1"/>
                <w:sz w:val="20"/>
                <w:szCs w:val="20"/>
                <w:rtl w:val="0"/>
              </w:rPr>
              <w:t xml:space="preserve">AGENT</w:t>
            </w:r>
            <w:r w:rsidDel="00000000" w:rsidR="00000000" w:rsidRPr="00000000">
              <w:rPr>
                <w:rFonts w:ascii="Trebuchet MS" w:cs="Trebuchet MS" w:eastAsia="Trebuchet MS" w:hAnsi="Trebuchet MS"/>
                <w:sz w:val="20"/>
                <w:szCs w:val="20"/>
                <w:rtl w:val="0"/>
              </w:rPr>
              <w:t xml:space="preserve"> status at AGICOA. </w:t>
            </w:r>
          </w:p>
          <w:p w:rsidR="00000000" w:rsidDel="00000000" w:rsidP="00000000" w:rsidRDefault="00000000" w:rsidRPr="00000000" w14:paraId="00000063">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Enter the AGICOA assigned rightsholder number for the work being declared.</w:t>
            </w:r>
          </w:p>
        </w:tc>
      </w:tr>
      <w:tr>
        <w:trPr>
          <w:cantSplit w:val="0"/>
          <w:trHeight w:val="401" w:hRule="atLeast"/>
          <w:tblHeader w:val="0"/>
        </w:trPr>
        <w:tc>
          <w:tcPr/>
          <w:p w:rsidR="00000000" w:rsidDel="00000000" w:rsidP="00000000" w:rsidRDefault="00000000" w:rsidRPr="00000000" w14:paraId="00000064">
            <w:pPr>
              <w:rPr>
                <w:rFonts w:ascii="Trebuchet MS" w:cs="Trebuchet MS" w:eastAsia="Trebuchet MS" w:hAnsi="Trebuchet MS"/>
                <w:sz w:val="20"/>
                <w:szCs w:val="20"/>
              </w:rPr>
            </w:pPr>
            <w:r w:rsidDel="00000000" w:rsidR="00000000" w:rsidRPr="00000000">
              <w:rPr>
                <w:rtl w:val="0"/>
              </w:rPr>
            </w:r>
          </w:p>
        </w:tc>
        <w:tc>
          <w:tcPr/>
          <w:p w:rsidR="00000000" w:rsidDel="00000000" w:rsidP="00000000" w:rsidRDefault="00000000" w:rsidRPr="00000000" w14:paraId="00000065">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RH Work Reference</w:t>
            </w:r>
          </w:p>
        </w:tc>
        <w:tc>
          <w:tcPr/>
          <w:p w:rsidR="00000000" w:rsidDel="00000000" w:rsidP="00000000" w:rsidRDefault="00000000" w:rsidRPr="00000000" w14:paraId="00000066">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Text (max 20)</w:t>
            </w:r>
          </w:p>
        </w:tc>
        <w:tc>
          <w:tcPr/>
          <w:p w:rsidR="00000000" w:rsidDel="00000000" w:rsidP="00000000" w:rsidRDefault="00000000" w:rsidRPr="00000000" w14:paraId="00000067">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Optional.</w:t>
            </w:r>
          </w:p>
          <w:p w:rsidR="00000000" w:rsidDel="00000000" w:rsidP="00000000" w:rsidRDefault="00000000" w:rsidRPr="00000000" w14:paraId="00000068">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An alpha-numeric reference that may be used by rightsholders to uniquely identify their audiovisual work. </w:t>
            </w:r>
          </w:p>
        </w:tc>
      </w:tr>
      <w:tr>
        <w:trPr>
          <w:cantSplit w:val="0"/>
          <w:trHeight w:val="1459" w:hRule="atLeast"/>
          <w:tblHeader w:val="0"/>
        </w:trPr>
        <w:tc>
          <w:tcPr/>
          <w:p w:rsidR="00000000" w:rsidDel="00000000" w:rsidP="00000000" w:rsidRDefault="00000000" w:rsidRPr="00000000" w14:paraId="00000069">
            <w:pPr>
              <w:rPr>
                <w:rFonts w:ascii="Trebuchet MS" w:cs="Trebuchet MS" w:eastAsia="Trebuchet MS" w:hAnsi="Trebuchet MS"/>
                <w:color w:val="ff0000"/>
                <w:sz w:val="20"/>
                <w:szCs w:val="20"/>
              </w:rPr>
            </w:pPr>
            <w:r w:rsidDel="00000000" w:rsidR="00000000" w:rsidRPr="00000000">
              <w:rPr>
                <w:rtl w:val="0"/>
              </w:rPr>
            </w:r>
          </w:p>
        </w:tc>
        <w:tc>
          <w:tcPr/>
          <w:p w:rsidR="00000000" w:rsidDel="00000000" w:rsidP="00000000" w:rsidRDefault="00000000" w:rsidRPr="00000000" w14:paraId="0000006A">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Type</w:t>
            </w:r>
          </w:p>
        </w:tc>
        <w:tc>
          <w:tcPr/>
          <w:p w:rsidR="00000000" w:rsidDel="00000000" w:rsidP="00000000" w:rsidRDefault="00000000" w:rsidRPr="00000000" w14:paraId="0000006B">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Text (fix. 2)</w:t>
            </w:r>
          </w:p>
        </w:tc>
        <w:tc>
          <w:tcPr/>
          <w:p w:rsidR="00000000" w:rsidDel="00000000" w:rsidP="00000000" w:rsidRDefault="00000000" w:rsidRPr="00000000" w14:paraId="0000006C">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Mandatory.</w:t>
            </w:r>
          </w:p>
          <w:p w:rsidR="00000000" w:rsidDel="00000000" w:rsidP="00000000" w:rsidRDefault="00000000" w:rsidRPr="00000000" w14:paraId="0000006D">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According to AGICOA’s regulations (2 alphabetical positions).</w:t>
            </w:r>
          </w:p>
          <w:p w:rsidR="00000000" w:rsidDel="00000000" w:rsidP="00000000" w:rsidRDefault="00000000" w:rsidRPr="00000000" w14:paraId="0000006E">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Possible values:</w:t>
            </w:r>
          </w:p>
          <w:p w:rsidR="00000000" w:rsidDel="00000000" w:rsidP="00000000" w:rsidRDefault="00000000" w:rsidRPr="00000000" w14:paraId="0000006F">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FF = “Feature Film”</w:t>
            </w:r>
          </w:p>
          <w:p w:rsidR="00000000" w:rsidDel="00000000" w:rsidP="00000000" w:rsidRDefault="00000000" w:rsidRPr="00000000" w14:paraId="00000070">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TF = “Telefilm”</w:t>
            </w:r>
          </w:p>
          <w:p w:rsidR="00000000" w:rsidDel="00000000" w:rsidP="00000000" w:rsidRDefault="00000000" w:rsidRPr="00000000" w14:paraId="00000071">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SH = “Short Film”</w:t>
            </w:r>
          </w:p>
          <w:p w:rsidR="00000000" w:rsidDel="00000000" w:rsidP="00000000" w:rsidRDefault="00000000" w:rsidRPr="00000000" w14:paraId="00000072">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SE = “Serial”</w:t>
            </w:r>
          </w:p>
        </w:tc>
      </w:tr>
      <w:tr>
        <w:trPr>
          <w:cantSplit w:val="0"/>
          <w:trHeight w:val="300" w:hRule="atLeast"/>
          <w:tblHeader w:val="0"/>
        </w:trPr>
        <w:tc>
          <w:tcPr/>
          <w:p w:rsidR="00000000" w:rsidDel="00000000" w:rsidP="00000000" w:rsidRDefault="00000000" w:rsidRPr="00000000" w14:paraId="00000073">
            <w:pPr>
              <w:rPr>
                <w:rFonts w:ascii="Trebuchet MS" w:cs="Trebuchet MS" w:eastAsia="Trebuchet MS" w:hAnsi="Trebuchet MS"/>
                <w:color w:val="ff0000"/>
                <w:sz w:val="20"/>
                <w:szCs w:val="20"/>
              </w:rPr>
            </w:pPr>
            <w:r w:rsidDel="00000000" w:rsidR="00000000" w:rsidRPr="00000000">
              <w:rPr>
                <w:rtl w:val="0"/>
              </w:rPr>
            </w:r>
          </w:p>
        </w:tc>
        <w:tc>
          <w:tcPr/>
          <w:p w:rsidR="00000000" w:rsidDel="00000000" w:rsidP="00000000" w:rsidRDefault="00000000" w:rsidRPr="00000000" w14:paraId="00000074">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Kind</w:t>
            </w:r>
          </w:p>
        </w:tc>
        <w:tc>
          <w:tcPr/>
          <w:p w:rsidR="00000000" w:rsidDel="00000000" w:rsidP="00000000" w:rsidRDefault="00000000" w:rsidRPr="00000000" w14:paraId="00000075">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Text (fix. 2)</w:t>
            </w:r>
          </w:p>
        </w:tc>
        <w:tc>
          <w:tcPr/>
          <w:p w:rsidR="00000000" w:rsidDel="00000000" w:rsidP="00000000" w:rsidRDefault="00000000" w:rsidRPr="00000000" w14:paraId="00000076">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Mandatory.</w:t>
            </w:r>
          </w:p>
          <w:p w:rsidR="00000000" w:rsidDel="00000000" w:rsidP="00000000" w:rsidRDefault="00000000" w:rsidRPr="00000000" w14:paraId="00000077">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According to AGICOA’s regulations (2 alphabetical positions).</w:t>
            </w:r>
          </w:p>
          <w:p w:rsidR="00000000" w:rsidDel="00000000" w:rsidP="00000000" w:rsidRDefault="00000000" w:rsidRPr="00000000" w14:paraId="00000078">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Possible values:</w:t>
            </w:r>
          </w:p>
          <w:p w:rsidR="00000000" w:rsidDel="00000000" w:rsidP="00000000" w:rsidRDefault="00000000" w:rsidRPr="00000000" w14:paraId="00000079">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FI = “Fiction”</w:t>
            </w:r>
          </w:p>
          <w:p w:rsidR="00000000" w:rsidDel="00000000" w:rsidP="00000000" w:rsidRDefault="00000000" w:rsidRPr="00000000" w14:paraId="0000007A">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NF = “Non Fiction”</w:t>
            </w:r>
          </w:p>
          <w:p w:rsidR="00000000" w:rsidDel="00000000" w:rsidP="00000000" w:rsidRDefault="00000000" w:rsidRPr="00000000" w14:paraId="0000007B">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AN = “Animation”</w:t>
            </w:r>
          </w:p>
        </w:tc>
      </w:tr>
      <w:tr>
        <w:trPr>
          <w:cantSplit w:val="0"/>
          <w:trHeight w:val="539" w:hRule="atLeast"/>
          <w:tblHeader w:val="0"/>
        </w:trPr>
        <w:tc>
          <w:tcPr/>
          <w:p w:rsidR="00000000" w:rsidDel="00000000" w:rsidP="00000000" w:rsidRDefault="00000000" w:rsidRPr="00000000" w14:paraId="0000007C">
            <w:pPr>
              <w:rPr>
                <w:rFonts w:ascii="Trebuchet MS" w:cs="Trebuchet MS" w:eastAsia="Trebuchet MS" w:hAnsi="Trebuchet MS"/>
                <w:color w:val="ff0000"/>
                <w:sz w:val="20"/>
                <w:szCs w:val="20"/>
              </w:rPr>
            </w:pPr>
            <w:r w:rsidDel="00000000" w:rsidR="00000000" w:rsidRPr="00000000">
              <w:rPr>
                <w:rtl w:val="0"/>
              </w:rPr>
            </w:r>
          </w:p>
        </w:tc>
        <w:tc>
          <w:tcPr/>
          <w:p w:rsidR="00000000" w:rsidDel="00000000" w:rsidP="00000000" w:rsidRDefault="00000000" w:rsidRPr="00000000" w14:paraId="0000007D">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Duration</w:t>
            </w:r>
          </w:p>
        </w:tc>
        <w:tc>
          <w:tcPr/>
          <w:p w:rsidR="00000000" w:rsidDel="00000000" w:rsidP="00000000" w:rsidRDefault="00000000" w:rsidRPr="00000000" w14:paraId="0000007E">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Integer (max. 999)</w:t>
            </w:r>
          </w:p>
          <w:p w:rsidR="00000000" w:rsidDel="00000000" w:rsidP="00000000" w:rsidRDefault="00000000" w:rsidRPr="00000000" w14:paraId="0000007F">
            <w:pPr>
              <w:rPr>
                <w:rFonts w:ascii="Trebuchet MS" w:cs="Trebuchet MS" w:eastAsia="Trebuchet MS" w:hAnsi="Trebuchet MS"/>
                <w:sz w:val="20"/>
                <w:szCs w:val="20"/>
              </w:rPr>
            </w:pPr>
            <w:r w:rsidDel="00000000" w:rsidR="00000000" w:rsidRPr="00000000">
              <w:rPr>
                <w:rtl w:val="0"/>
              </w:rPr>
            </w:r>
          </w:p>
        </w:tc>
        <w:tc>
          <w:tcPr/>
          <w:p w:rsidR="00000000" w:rsidDel="00000000" w:rsidP="00000000" w:rsidRDefault="00000000" w:rsidRPr="00000000" w14:paraId="00000080">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Mandatory. </w:t>
            </w:r>
          </w:p>
          <w:p w:rsidR="00000000" w:rsidDel="00000000" w:rsidP="00000000" w:rsidRDefault="00000000" w:rsidRPr="00000000" w14:paraId="00000081">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Cannot be “0”.</w:t>
            </w:r>
          </w:p>
          <w:p w:rsidR="00000000" w:rsidDel="00000000" w:rsidP="00000000" w:rsidRDefault="00000000" w:rsidRPr="00000000" w14:paraId="00000082">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Duration of the Work Declaration expressed in minutes.</w:t>
            </w:r>
          </w:p>
        </w:tc>
      </w:tr>
      <w:tr>
        <w:trPr>
          <w:cantSplit w:val="0"/>
          <w:trHeight w:val="3086" w:hRule="atLeast"/>
          <w:tblHeader w:val="0"/>
        </w:trPr>
        <w:tc>
          <w:tcPr/>
          <w:p w:rsidR="00000000" w:rsidDel="00000000" w:rsidP="00000000" w:rsidRDefault="00000000" w:rsidRPr="00000000" w14:paraId="00000083">
            <w:pPr>
              <w:rPr>
                <w:rFonts w:ascii="Trebuchet MS" w:cs="Trebuchet MS" w:eastAsia="Trebuchet MS" w:hAnsi="Trebuchet MS"/>
                <w:sz w:val="20"/>
                <w:szCs w:val="20"/>
              </w:rPr>
            </w:pPr>
            <w:r w:rsidDel="00000000" w:rsidR="00000000" w:rsidRPr="00000000">
              <w:rPr>
                <w:rtl w:val="0"/>
              </w:rPr>
            </w:r>
          </w:p>
        </w:tc>
        <w:tc>
          <w:tcPr/>
          <w:p w:rsidR="00000000" w:rsidDel="00000000" w:rsidP="00000000" w:rsidRDefault="00000000" w:rsidRPr="00000000" w14:paraId="00000084">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ISAN</w:t>
            </w:r>
          </w:p>
        </w:tc>
        <w:tc>
          <w:tcPr/>
          <w:p w:rsidR="00000000" w:rsidDel="00000000" w:rsidP="00000000" w:rsidRDefault="00000000" w:rsidRPr="00000000" w14:paraId="00000085">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Text (max. 33)</w:t>
            </w:r>
          </w:p>
        </w:tc>
        <w:tc>
          <w:tcPr/>
          <w:p w:rsidR="00000000" w:rsidDel="00000000" w:rsidP="00000000" w:rsidRDefault="00000000" w:rsidRPr="00000000" w14:paraId="00000086">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Optional.</w:t>
            </w:r>
          </w:p>
          <w:p w:rsidR="00000000" w:rsidDel="00000000" w:rsidP="00000000" w:rsidRDefault="00000000" w:rsidRPr="00000000" w14:paraId="00000087">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International Standard Audiovisual Number as registered at ISAN International Agency.</w:t>
            </w:r>
          </w:p>
          <w:p w:rsidR="00000000" w:rsidDel="00000000" w:rsidP="00000000" w:rsidRDefault="00000000" w:rsidRPr="00000000" w14:paraId="00000088">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This field may only contain 12 or 26 characters (if no “-” and nor spaces are entered), or 33 characters (if “-” or spaces are entered).</w:t>
            </w:r>
          </w:p>
          <w:p w:rsidR="00000000" w:rsidDel="00000000" w:rsidP="00000000" w:rsidRDefault="00000000" w:rsidRPr="00000000" w14:paraId="00000089">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Entries will be checked for checksum compliance before being loaded in IRRIS.</w:t>
            </w:r>
          </w:p>
          <w:p w:rsidR="00000000" w:rsidDel="00000000" w:rsidP="00000000" w:rsidRDefault="00000000" w:rsidRPr="00000000" w14:paraId="0000008A">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The following entry is recommended depending on the audiovisual type:</w:t>
            </w:r>
          </w:p>
          <w:p w:rsidR="00000000" w:rsidDel="00000000" w:rsidP="00000000" w:rsidRDefault="00000000" w:rsidRPr="00000000" w14:paraId="0000008B">
            <w:pPr>
              <w:numPr>
                <w:ilvl w:val="0"/>
                <w:numId w:val="14"/>
              </w:numPr>
              <w:ind w:left="464" w:hanging="284"/>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Non-serial works and serial episodes: 26 character ISAN. </w:t>
            </w:r>
          </w:p>
          <w:p w:rsidR="00000000" w:rsidDel="00000000" w:rsidP="00000000" w:rsidRDefault="00000000" w:rsidRPr="00000000" w14:paraId="0000008C">
            <w:pPr>
              <w:numPr>
                <w:ilvl w:val="0"/>
                <w:numId w:val="14"/>
              </w:numPr>
              <w:ind w:left="464" w:hanging="284"/>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Serial headers or seasons: the ISAN ROOT (first 12 characters). An episodic ISAN (any episode of the series) may also be entered here.</w:t>
            </w:r>
          </w:p>
        </w:tc>
      </w:tr>
      <w:tr>
        <w:trPr>
          <w:cantSplit w:val="0"/>
          <w:trHeight w:val="525" w:hRule="atLeast"/>
          <w:tblHeader w:val="0"/>
        </w:trPr>
        <w:tc>
          <w:tcPr/>
          <w:p w:rsidR="00000000" w:rsidDel="00000000" w:rsidP="00000000" w:rsidRDefault="00000000" w:rsidRPr="00000000" w14:paraId="0000008D">
            <w:pPr>
              <w:rPr>
                <w:rFonts w:ascii="Trebuchet MS" w:cs="Trebuchet MS" w:eastAsia="Trebuchet MS" w:hAnsi="Trebuchet MS"/>
                <w:sz w:val="20"/>
                <w:szCs w:val="20"/>
              </w:rPr>
            </w:pPr>
            <w:r w:rsidDel="00000000" w:rsidR="00000000" w:rsidRPr="00000000">
              <w:rPr>
                <w:rtl w:val="0"/>
              </w:rPr>
            </w:r>
          </w:p>
        </w:tc>
        <w:tc>
          <w:tcPr/>
          <w:p w:rsidR="00000000" w:rsidDel="00000000" w:rsidP="00000000" w:rsidRDefault="00000000" w:rsidRPr="00000000" w14:paraId="0000008E">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Year of Production</w:t>
            </w:r>
          </w:p>
        </w:tc>
        <w:tc>
          <w:tcPr/>
          <w:p w:rsidR="00000000" w:rsidDel="00000000" w:rsidP="00000000" w:rsidRDefault="00000000" w:rsidRPr="00000000" w14:paraId="0000008F">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Integer (fix 4)</w:t>
            </w:r>
          </w:p>
          <w:p w:rsidR="00000000" w:rsidDel="00000000" w:rsidP="00000000" w:rsidRDefault="00000000" w:rsidRPr="00000000" w14:paraId="00000090">
            <w:pPr>
              <w:rPr>
                <w:rFonts w:ascii="Trebuchet MS" w:cs="Trebuchet MS" w:eastAsia="Trebuchet MS" w:hAnsi="Trebuchet MS"/>
                <w:sz w:val="20"/>
                <w:szCs w:val="20"/>
              </w:rPr>
            </w:pPr>
            <w:r w:rsidDel="00000000" w:rsidR="00000000" w:rsidRPr="00000000">
              <w:rPr>
                <w:rtl w:val="0"/>
              </w:rPr>
            </w:r>
          </w:p>
        </w:tc>
        <w:tc>
          <w:tcPr/>
          <w:p w:rsidR="00000000" w:rsidDel="00000000" w:rsidP="00000000" w:rsidRDefault="00000000" w:rsidRPr="00000000" w14:paraId="00000091">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Mandatory.</w:t>
            </w:r>
          </w:p>
          <w:p w:rsidR="00000000" w:rsidDel="00000000" w:rsidP="00000000" w:rsidRDefault="00000000" w:rsidRPr="00000000" w14:paraId="00000092">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For serial header information, when a production year is entered, it should be the one of the first episode of that series.</w:t>
            </w:r>
          </w:p>
        </w:tc>
      </w:tr>
      <w:tr>
        <w:trPr>
          <w:cantSplit w:val="0"/>
          <w:trHeight w:val="190" w:hRule="atLeast"/>
          <w:tblHeader w:val="0"/>
        </w:trPr>
        <w:tc>
          <w:tcPr/>
          <w:p w:rsidR="00000000" w:rsidDel="00000000" w:rsidP="00000000" w:rsidRDefault="00000000" w:rsidRPr="00000000" w14:paraId="00000093">
            <w:pPr>
              <w:rPr>
                <w:rFonts w:ascii="Trebuchet MS" w:cs="Trebuchet MS" w:eastAsia="Trebuchet MS" w:hAnsi="Trebuchet MS"/>
                <w:color w:val="ff0000"/>
                <w:sz w:val="20"/>
                <w:szCs w:val="20"/>
              </w:rPr>
            </w:pPr>
            <w:r w:rsidDel="00000000" w:rsidR="00000000" w:rsidRPr="00000000">
              <w:rPr>
                <w:rtl w:val="0"/>
              </w:rPr>
            </w:r>
          </w:p>
        </w:tc>
        <w:tc>
          <w:tcPr/>
          <w:p w:rsidR="00000000" w:rsidDel="00000000" w:rsidP="00000000" w:rsidRDefault="00000000" w:rsidRPr="00000000" w14:paraId="00000094">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Original Title Language</w:t>
            </w:r>
          </w:p>
        </w:tc>
        <w:tc>
          <w:tcPr/>
          <w:p w:rsidR="00000000" w:rsidDel="00000000" w:rsidP="00000000" w:rsidRDefault="00000000" w:rsidRPr="00000000" w14:paraId="00000095">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Text (fix. 3)</w:t>
            </w:r>
          </w:p>
        </w:tc>
        <w:tc>
          <w:tcPr/>
          <w:p w:rsidR="00000000" w:rsidDel="00000000" w:rsidP="00000000" w:rsidRDefault="00000000" w:rsidRPr="00000000" w14:paraId="00000096">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Mandatory.</w:t>
            </w:r>
          </w:p>
          <w:p w:rsidR="00000000" w:rsidDel="00000000" w:rsidP="00000000" w:rsidRDefault="00000000" w:rsidRPr="00000000" w14:paraId="00000097">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Language code (ISO 639-2/B, 3A).</w:t>
            </w:r>
          </w:p>
        </w:tc>
      </w:tr>
      <w:tr>
        <w:trPr>
          <w:cantSplit w:val="0"/>
          <w:trHeight w:val="354" w:hRule="atLeast"/>
          <w:tblHeader w:val="0"/>
        </w:trPr>
        <w:tc>
          <w:tcPr/>
          <w:p w:rsidR="00000000" w:rsidDel="00000000" w:rsidP="00000000" w:rsidRDefault="00000000" w:rsidRPr="00000000" w14:paraId="00000098">
            <w:pPr>
              <w:rPr>
                <w:rFonts w:ascii="Trebuchet MS" w:cs="Trebuchet MS" w:eastAsia="Trebuchet MS" w:hAnsi="Trebuchet MS"/>
                <w:color w:val="ff0000"/>
                <w:sz w:val="20"/>
                <w:szCs w:val="20"/>
              </w:rPr>
            </w:pPr>
            <w:r w:rsidDel="00000000" w:rsidR="00000000" w:rsidRPr="00000000">
              <w:rPr>
                <w:rtl w:val="0"/>
              </w:rPr>
            </w:r>
          </w:p>
        </w:tc>
        <w:tc>
          <w:tcPr/>
          <w:p w:rsidR="00000000" w:rsidDel="00000000" w:rsidP="00000000" w:rsidRDefault="00000000" w:rsidRPr="00000000" w14:paraId="00000099">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Original Title</w:t>
            </w:r>
          </w:p>
        </w:tc>
        <w:tc>
          <w:tcPr/>
          <w:p w:rsidR="00000000" w:rsidDel="00000000" w:rsidP="00000000" w:rsidRDefault="00000000" w:rsidRPr="00000000" w14:paraId="0000009A">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Text (max. 100)</w:t>
            </w:r>
          </w:p>
        </w:tc>
        <w:tc>
          <w:tcPr/>
          <w:p w:rsidR="00000000" w:rsidDel="00000000" w:rsidP="00000000" w:rsidRDefault="00000000" w:rsidRPr="00000000" w14:paraId="0000009B">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Mandatory.</w:t>
            </w:r>
          </w:p>
          <w:p w:rsidR="00000000" w:rsidDel="00000000" w:rsidP="00000000" w:rsidRDefault="00000000" w:rsidRPr="00000000" w14:paraId="0000009C">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Please refer to “Appendix 2 - Encoding rules”, page 11.</w:t>
            </w:r>
          </w:p>
        </w:tc>
      </w:tr>
      <w:tr>
        <w:trPr>
          <w:cantSplit w:val="0"/>
          <w:trHeight w:val="456" w:hRule="atLeast"/>
          <w:tblHeader w:val="0"/>
        </w:trPr>
        <w:tc>
          <w:tcPr/>
          <w:p w:rsidR="00000000" w:rsidDel="00000000" w:rsidP="00000000" w:rsidRDefault="00000000" w:rsidRPr="00000000" w14:paraId="0000009D">
            <w:pPr>
              <w:rPr>
                <w:rFonts w:ascii="Trebuchet MS" w:cs="Trebuchet MS" w:eastAsia="Trebuchet MS" w:hAnsi="Trebuchet MS"/>
                <w:sz w:val="20"/>
                <w:szCs w:val="20"/>
              </w:rPr>
            </w:pPr>
            <w:r w:rsidDel="00000000" w:rsidR="00000000" w:rsidRPr="00000000">
              <w:rPr>
                <w:rtl w:val="0"/>
              </w:rPr>
            </w:r>
          </w:p>
        </w:tc>
        <w:tc>
          <w:tcPr/>
          <w:p w:rsidR="00000000" w:rsidDel="00000000" w:rsidP="00000000" w:rsidRDefault="00000000" w:rsidRPr="00000000" w14:paraId="0000009E">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Alternate Title 1 Language</w:t>
            </w:r>
          </w:p>
        </w:tc>
        <w:tc>
          <w:tcPr/>
          <w:p w:rsidR="00000000" w:rsidDel="00000000" w:rsidP="00000000" w:rsidRDefault="00000000" w:rsidRPr="00000000" w14:paraId="0000009F">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Text (fix. 3)</w:t>
            </w:r>
          </w:p>
        </w:tc>
        <w:tc>
          <w:tcPr/>
          <w:p w:rsidR="00000000" w:rsidDel="00000000" w:rsidP="00000000" w:rsidRDefault="00000000" w:rsidRPr="00000000" w14:paraId="000000A0">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Optional.</w:t>
            </w:r>
          </w:p>
          <w:p w:rsidR="00000000" w:rsidDel="00000000" w:rsidP="00000000" w:rsidRDefault="00000000" w:rsidRPr="00000000" w14:paraId="000000A1">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Becomes mandatory if the Alternate Title 1 is filled.</w:t>
            </w:r>
          </w:p>
          <w:p w:rsidR="00000000" w:rsidDel="00000000" w:rsidP="00000000" w:rsidRDefault="00000000" w:rsidRPr="00000000" w14:paraId="000000A2">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Language code (ISO 639-2/B, 3A).</w:t>
            </w:r>
          </w:p>
        </w:tc>
      </w:tr>
      <w:tr>
        <w:trPr>
          <w:cantSplit w:val="0"/>
          <w:trHeight w:val="525" w:hRule="atLeast"/>
          <w:tblHeader w:val="0"/>
        </w:trPr>
        <w:tc>
          <w:tcPr/>
          <w:p w:rsidR="00000000" w:rsidDel="00000000" w:rsidP="00000000" w:rsidRDefault="00000000" w:rsidRPr="00000000" w14:paraId="000000A3">
            <w:pPr>
              <w:rPr>
                <w:rFonts w:ascii="Trebuchet MS" w:cs="Trebuchet MS" w:eastAsia="Trebuchet MS" w:hAnsi="Trebuchet MS"/>
                <w:sz w:val="20"/>
                <w:szCs w:val="20"/>
              </w:rPr>
            </w:pPr>
            <w:r w:rsidDel="00000000" w:rsidR="00000000" w:rsidRPr="00000000">
              <w:rPr>
                <w:rtl w:val="0"/>
              </w:rPr>
            </w:r>
          </w:p>
        </w:tc>
        <w:tc>
          <w:tcPr/>
          <w:p w:rsidR="00000000" w:rsidDel="00000000" w:rsidP="00000000" w:rsidRDefault="00000000" w:rsidRPr="00000000" w14:paraId="000000A4">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Alternate Title 1</w:t>
            </w:r>
          </w:p>
        </w:tc>
        <w:tc>
          <w:tcPr/>
          <w:p w:rsidR="00000000" w:rsidDel="00000000" w:rsidP="00000000" w:rsidRDefault="00000000" w:rsidRPr="00000000" w14:paraId="000000A5">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Text (max. 100)</w:t>
            </w:r>
          </w:p>
        </w:tc>
        <w:tc>
          <w:tcPr/>
          <w:p w:rsidR="00000000" w:rsidDel="00000000" w:rsidP="00000000" w:rsidRDefault="00000000" w:rsidRPr="00000000" w14:paraId="000000A6">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Optional.</w:t>
            </w:r>
          </w:p>
          <w:p w:rsidR="00000000" w:rsidDel="00000000" w:rsidP="00000000" w:rsidRDefault="00000000" w:rsidRPr="00000000" w14:paraId="000000A7">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But strongly recommended to increase identification.</w:t>
            </w:r>
          </w:p>
          <w:p w:rsidR="00000000" w:rsidDel="00000000" w:rsidP="00000000" w:rsidRDefault="00000000" w:rsidRPr="00000000" w14:paraId="000000A8">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Please refer to “Appendix 2 - Encoding rules”, page 11.</w:t>
            </w:r>
          </w:p>
        </w:tc>
      </w:tr>
      <w:tr>
        <w:trPr>
          <w:cantSplit w:val="0"/>
          <w:trHeight w:val="402" w:hRule="atLeast"/>
          <w:tblHeader w:val="0"/>
        </w:trPr>
        <w:tc>
          <w:tcPr/>
          <w:p w:rsidR="00000000" w:rsidDel="00000000" w:rsidP="00000000" w:rsidRDefault="00000000" w:rsidRPr="00000000" w14:paraId="000000A9">
            <w:pPr>
              <w:rPr>
                <w:rFonts w:ascii="Trebuchet MS" w:cs="Trebuchet MS" w:eastAsia="Trebuchet MS" w:hAnsi="Trebuchet MS"/>
                <w:sz w:val="20"/>
                <w:szCs w:val="20"/>
              </w:rPr>
            </w:pPr>
            <w:r w:rsidDel="00000000" w:rsidR="00000000" w:rsidRPr="00000000">
              <w:rPr>
                <w:rtl w:val="0"/>
              </w:rPr>
            </w:r>
          </w:p>
        </w:tc>
        <w:tc>
          <w:tcPr/>
          <w:p w:rsidR="00000000" w:rsidDel="00000000" w:rsidP="00000000" w:rsidRDefault="00000000" w:rsidRPr="00000000" w14:paraId="000000AA">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Alternate Title 2 Language</w:t>
            </w:r>
          </w:p>
        </w:tc>
        <w:tc>
          <w:tcPr/>
          <w:p w:rsidR="00000000" w:rsidDel="00000000" w:rsidP="00000000" w:rsidRDefault="00000000" w:rsidRPr="00000000" w14:paraId="000000AB">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Text (fix. 3)</w:t>
            </w:r>
          </w:p>
        </w:tc>
        <w:tc>
          <w:tcPr/>
          <w:p w:rsidR="00000000" w:rsidDel="00000000" w:rsidP="00000000" w:rsidRDefault="00000000" w:rsidRPr="00000000" w14:paraId="000000AC">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Optional.</w:t>
            </w:r>
          </w:p>
          <w:p w:rsidR="00000000" w:rsidDel="00000000" w:rsidP="00000000" w:rsidRDefault="00000000" w:rsidRPr="00000000" w14:paraId="000000AD">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Becomes mandatory if the Alternate Title 2 is filled.</w:t>
            </w:r>
          </w:p>
          <w:p w:rsidR="00000000" w:rsidDel="00000000" w:rsidP="00000000" w:rsidRDefault="00000000" w:rsidRPr="00000000" w14:paraId="000000AE">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Language code (ISO 639-2/B, 3A).</w:t>
            </w:r>
          </w:p>
        </w:tc>
      </w:tr>
      <w:tr>
        <w:trPr>
          <w:cantSplit w:val="0"/>
          <w:trHeight w:val="525" w:hRule="atLeast"/>
          <w:tblHeader w:val="0"/>
        </w:trPr>
        <w:tc>
          <w:tcPr/>
          <w:p w:rsidR="00000000" w:rsidDel="00000000" w:rsidP="00000000" w:rsidRDefault="00000000" w:rsidRPr="00000000" w14:paraId="000000AF">
            <w:pPr>
              <w:rPr>
                <w:rFonts w:ascii="Trebuchet MS" w:cs="Trebuchet MS" w:eastAsia="Trebuchet MS" w:hAnsi="Trebuchet MS"/>
                <w:sz w:val="20"/>
                <w:szCs w:val="20"/>
              </w:rPr>
            </w:pPr>
            <w:r w:rsidDel="00000000" w:rsidR="00000000" w:rsidRPr="00000000">
              <w:rPr>
                <w:rtl w:val="0"/>
              </w:rPr>
            </w:r>
          </w:p>
        </w:tc>
        <w:tc>
          <w:tcPr/>
          <w:p w:rsidR="00000000" w:rsidDel="00000000" w:rsidP="00000000" w:rsidRDefault="00000000" w:rsidRPr="00000000" w14:paraId="000000B0">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Alternate Title 2</w:t>
            </w:r>
          </w:p>
        </w:tc>
        <w:tc>
          <w:tcPr/>
          <w:p w:rsidR="00000000" w:rsidDel="00000000" w:rsidP="00000000" w:rsidRDefault="00000000" w:rsidRPr="00000000" w14:paraId="000000B1">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Text (max. 100)</w:t>
            </w:r>
          </w:p>
        </w:tc>
        <w:tc>
          <w:tcPr/>
          <w:p w:rsidR="00000000" w:rsidDel="00000000" w:rsidP="00000000" w:rsidRDefault="00000000" w:rsidRPr="00000000" w14:paraId="000000B2">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Optional.</w:t>
            </w:r>
          </w:p>
          <w:p w:rsidR="00000000" w:rsidDel="00000000" w:rsidP="00000000" w:rsidRDefault="00000000" w:rsidRPr="00000000" w14:paraId="000000B3">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But strongly recommended to increase identification.</w:t>
            </w:r>
          </w:p>
          <w:p w:rsidR="00000000" w:rsidDel="00000000" w:rsidP="00000000" w:rsidRDefault="00000000" w:rsidRPr="00000000" w14:paraId="000000B4">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Please refer to “Appendix 2 - Encoding rules”, page 11.</w:t>
            </w:r>
          </w:p>
        </w:tc>
      </w:tr>
      <w:tr>
        <w:trPr>
          <w:cantSplit w:val="0"/>
          <w:trHeight w:val="490" w:hRule="atLeast"/>
          <w:tblHeader w:val="0"/>
        </w:trPr>
        <w:tc>
          <w:tcPr/>
          <w:p w:rsidR="00000000" w:rsidDel="00000000" w:rsidP="00000000" w:rsidRDefault="00000000" w:rsidRPr="00000000" w14:paraId="000000B5">
            <w:pPr>
              <w:rPr>
                <w:rFonts w:ascii="Trebuchet MS" w:cs="Trebuchet MS" w:eastAsia="Trebuchet MS" w:hAnsi="Trebuchet MS"/>
                <w:sz w:val="20"/>
                <w:szCs w:val="20"/>
              </w:rPr>
            </w:pPr>
            <w:r w:rsidDel="00000000" w:rsidR="00000000" w:rsidRPr="00000000">
              <w:rPr>
                <w:rtl w:val="0"/>
              </w:rPr>
            </w:r>
          </w:p>
        </w:tc>
        <w:tc>
          <w:tcPr/>
          <w:p w:rsidR="00000000" w:rsidDel="00000000" w:rsidP="00000000" w:rsidRDefault="00000000" w:rsidRPr="00000000" w14:paraId="000000B6">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Alternate Title 3 Language</w:t>
            </w:r>
          </w:p>
        </w:tc>
        <w:tc>
          <w:tcPr/>
          <w:p w:rsidR="00000000" w:rsidDel="00000000" w:rsidP="00000000" w:rsidRDefault="00000000" w:rsidRPr="00000000" w14:paraId="000000B7">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Text (fix. 3)</w:t>
            </w:r>
          </w:p>
        </w:tc>
        <w:tc>
          <w:tcPr/>
          <w:p w:rsidR="00000000" w:rsidDel="00000000" w:rsidP="00000000" w:rsidRDefault="00000000" w:rsidRPr="00000000" w14:paraId="000000B8">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Optional.</w:t>
            </w:r>
          </w:p>
          <w:p w:rsidR="00000000" w:rsidDel="00000000" w:rsidP="00000000" w:rsidRDefault="00000000" w:rsidRPr="00000000" w14:paraId="000000B9">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Becomes mandatory if the Alternate Title 3 is filled.</w:t>
            </w:r>
          </w:p>
          <w:p w:rsidR="00000000" w:rsidDel="00000000" w:rsidP="00000000" w:rsidRDefault="00000000" w:rsidRPr="00000000" w14:paraId="000000BA">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Language code (ISO 639-2/B, 3A).</w:t>
            </w:r>
          </w:p>
        </w:tc>
      </w:tr>
      <w:tr>
        <w:trPr>
          <w:cantSplit w:val="0"/>
          <w:trHeight w:val="311" w:hRule="atLeast"/>
          <w:tblHeader w:val="0"/>
        </w:trPr>
        <w:tc>
          <w:tcPr/>
          <w:p w:rsidR="00000000" w:rsidDel="00000000" w:rsidP="00000000" w:rsidRDefault="00000000" w:rsidRPr="00000000" w14:paraId="000000BB">
            <w:pPr>
              <w:rPr>
                <w:rFonts w:ascii="Trebuchet MS" w:cs="Trebuchet MS" w:eastAsia="Trebuchet MS" w:hAnsi="Trebuchet MS"/>
                <w:sz w:val="20"/>
                <w:szCs w:val="20"/>
              </w:rPr>
            </w:pPr>
            <w:r w:rsidDel="00000000" w:rsidR="00000000" w:rsidRPr="00000000">
              <w:rPr>
                <w:rtl w:val="0"/>
              </w:rPr>
            </w:r>
          </w:p>
        </w:tc>
        <w:tc>
          <w:tcPr/>
          <w:p w:rsidR="00000000" w:rsidDel="00000000" w:rsidP="00000000" w:rsidRDefault="00000000" w:rsidRPr="00000000" w14:paraId="000000BC">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Alternate Title 3</w:t>
            </w:r>
          </w:p>
        </w:tc>
        <w:tc>
          <w:tcPr/>
          <w:p w:rsidR="00000000" w:rsidDel="00000000" w:rsidP="00000000" w:rsidRDefault="00000000" w:rsidRPr="00000000" w14:paraId="000000BD">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Text (max. 100)</w:t>
            </w:r>
          </w:p>
        </w:tc>
        <w:tc>
          <w:tcPr/>
          <w:p w:rsidR="00000000" w:rsidDel="00000000" w:rsidP="00000000" w:rsidRDefault="00000000" w:rsidRPr="00000000" w14:paraId="000000BE">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Optional, but strongly recommended to increase identification.</w:t>
            </w:r>
          </w:p>
          <w:p w:rsidR="00000000" w:rsidDel="00000000" w:rsidP="00000000" w:rsidRDefault="00000000" w:rsidRPr="00000000" w14:paraId="000000BF">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Please refer to “Appendix 2 - Encoding rules”, page 11.</w:t>
            </w:r>
          </w:p>
        </w:tc>
      </w:tr>
      <w:tr>
        <w:trPr>
          <w:cantSplit w:val="0"/>
          <w:trHeight w:val="255" w:hRule="atLeast"/>
          <w:tblHeader w:val="0"/>
        </w:trPr>
        <w:tc>
          <w:tcPr/>
          <w:p w:rsidR="00000000" w:rsidDel="00000000" w:rsidP="00000000" w:rsidRDefault="00000000" w:rsidRPr="00000000" w14:paraId="000000C0">
            <w:pPr>
              <w:rPr>
                <w:rFonts w:ascii="Trebuchet MS" w:cs="Trebuchet MS" w:eastAsia="Trebuchet MS" w:hAnsi="Trebuchet MS"/>
                <w:sz w:val="20"/>
                <w:szCs w:val="20"/>
              </w:rPr>
            </w:pPr>
            <w:r w:rsidDel="00000000" w:rsidR="00000000" w:rsidRPr="00000000">
              <w:rPr>
                <w:rtl w:val="0"/>
              </w:rPr>
            </w:r>
          </w:p>
        </w:tc>
        <w:tc>
          <w:tcPr/>
          <w:p w:rsidR="00000000" w:rsidDel="00000000" w:rsidP="00000000" w:rsidRDefault="00000000" w:rsidRPr="00000000" w14:paraId="000000C1">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Serial Grouping</w:t>
            </w:r>
          </w:p>
          <w:p w:rsidR="00000000" w:rsidDel="00000000" w:rsidP="00000000" w:rsidRDefault="00000000" w:rsidRPr="00000000" w14:paraId="000000C2">
            <w:pPr>
              <w:rPr>
                <w:rFonts w:ascii="Trebuchet MS" w:cs="Trebuchet MS" w:eastAsia="Trebuchet MS" w:hAnsi="Trebuchet MS"/>
                <w:sz w:val="20"/>
                <w:szCs w:val="20"/>
              </w:rPr>
            </w:pPr>
            <w:r w:rsidDel="00000000" w:rsidR="00000000" w:rsidRPr="00000000">
              <w:rPr>
                <w:rtl w:val="0"/>
              </w:rPr>
            </w:r>
          </w:p>
        </w:tc>
        <w:tc>
          <w:tcPr/>
          <w:p w:rsidR="00000000" w:rsidDel="00000000" w:rsidP="00000000" w:rsidRDefault="00000000" w:rsidRPr="00000000" w14:paraId="000000C3">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Text (max.50)</w:t>
            </w:r>
          </w:p>
          <w:p w:rsidR="00000000" w:rsidDel="00000000" w:rsidP="00000000" w:rsidRDefault="00000000" w:rsidRPr="00000000" w14:paraId="000000C4">
            <w:pPr>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C5">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c>
          <w:tcPr/>
          <w:p w:rsidR="00000000" w:rsidDel="00000000" w:rsidP="00000000" w:rsidRDefault="00000000" w:rsidRPr="00000000" w14:paraId="000000C6">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Mandatory for type “SE”. Blank in other cases.</w:t>
            </w:r>
          </w:p>
          <w:p w:rsidR="00000000" w:rsidDel="00000000" w:rsidP="00000000" w:rsidRDefault="00000000" w:rsidRPr="00000000" w14:paraId="000000C7">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When a series is declared for the first time, the declarant has to enter a serial grouping reference (of its own making).</w:t>
            </w:r>
          </w:p>
          <w:p w:rsidR="00000000" w:rsidDel="00000000" w:rsidP="00000000" w:rsidRDefault="00000000" w:rsidRPr="00000000" w14:paraId="000000C8">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Example of a “Serial grouping” field entry: “Desperate househusbands”.</w:t>
            </w:r>
          </w:p>
          <w:p w:rsidR="00000000" w:rsidDel="00000000" w:rsidP="00000000" w:rsidRDefault="00000000" w:rsidRPr="00000000" w14:paraId="000000C9">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This field has to be repeated on all components of the same series, and will be used to group all these components under the same series (serial header, seasons and episodes). </w:t>
            </w:r>
          </w:p>
          <w:p w:rsidR="00000000" w:rsidDel="00000000" w:rsidP="00000000" w:rsidRDefault="00000000" w:rsidRPr="00000000" w14:paraId="000000CA">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u w:val="single"/>
                <w:rtl w:val="0"/>
              </w:rPr>
              <w:t xml:space="preserve">Other</w:t>
            </w:r>
            <w:r w:rsidDel="00000000" w:rsidR="00000000" w:rsidRPr="00000000">
              <w:rPr>
                <w:rFonts w:ascii="Trebuchet MS" w:cs="Trebuchet MS" w:eastAsia="Trebuchet MS" w:hAnsi="Trebuchet MS"/>
                <w:sz w:val="20"/>
                <w:szCs w:val="20"/>
                <w:rtl w:val="0"/>
              </w:rPr>
              <w:t xml:space="preserve"> series and their components, in the </w:t>
            </w:r>
            <w:r w:rsidDel="00000000" w:rsidR="00000000" w:rsidRPr="00000000">
              <w:rPr>
                <w:rFonts w:ascii="Trebuchet MS" w:cs="Trebuchet MS" w:eastAsia="Trebuchet MS" w:hAnsi="Trebuchet MS"/>
                <w:sz w:val="20"/>
                <w:szCs w:val="20"/>
                <w:u w:val="single"/>
                <w:rtl w:val="0"/>
              </w:rPr>
              <w:t xml:space="preserve">same</w:t>
            </w:r>
            <w:r w:rsidDel="00000000" w:rsidR="00000000" w:rsidRPr="00000000">
              <w:rPr>
                <w:rFonts w:ascii="Trebuchet MS" w:cs="Trebuchet MS" w:eastAsia="Trebuchet MS" w:hAnsi="Trebuchet MS"/>
                <w:sz w:val="20"/>
                <w:szCs w:val="20"/>
                <w:rtl w:val="0"/>
              </w:rPr>
              <w:t xml:space="preserve"> S-WRI file, cannot use the same reference.</w:t>
            </w:r>
          </w:p>
          <w:p w:rsidR="00000000" w:rsidDel="00000000" w:rsidP="00000000" w:rsidRDefault="00000000" w:rsidRPr="00000000" w14:paraId="000000CB">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Note: this field is not stored by AGICOA, once the S-WRI declarations have been loaded in the IRRIS database.</w:t>
            </w:r>
          </w:p>
          <w:p w:rsidR="00000000" w:rsidDel="00000000" w:rsidP="00000000" w:rsidRDefault="00000000" w:rsidRPr="00000000" w14:paraId="000000CC">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As a result, another series, declared in another S-WRI file could use the same serial grouping identifier.</w:t>
            </w:r>
          </w:p>
        </w:tc>
      </w:tr>
      <w:tr>
        <w:trPr>
          <w:cantSplit w:val="0"/>
          <w:trHeight w:val="1217" w:hRule="atLeast"/>
          <w:tblHeader w:val="0"/>
        </w:trPr>
        <w:tc>
          <w:tcPr/>
          <w:p w:rsidR="00000000" w:rsidDel="00000000" w:rsidP="00000000" w:rsidRDefault="00000000" w:rsidRPr="00000000" w14:paraId="000000CD">
            <w:pPr>
              <w:rPr>
                <w:rFonts w:ascii="Trebuchet MS" w:cs="Trebuchet MS" w:eastAsia="Trebuchet MS" w:hAnsi="Trebuchet MS"/>
                <w:sz w:val="20"/>
                <w:szCs w:val="20"/>
              </w:rPr>
            </w:pPr>
            <w:r w:rsidDel="00000000" w:rsidR="00000000" w:rsidRPr="00000000">
              <w:rPr>
                <w:rtl w:val="0"/>
              </w:rPr>
            </w:r>
          </w:p>
        </w:tc>
        <w:tc>
          <w:tcPr/>
          <w:p w:rsidR="00000000" w:rsidDel="00000000" w:rsidP="00000000" w:rsidRDefault="00000000" w:rsidRPr="00000000" w14:paraId="000000CE">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Serial Header Declaration Number</w:t>
            </w:r>
          </w:p>
        </w:tc>
        <w:tc>
          <w:tcPr/>
          <w:p w:rsidR="00000000" w:rsidDel="00000000" w:rsidP="00000000" w:rsidRDefault="00000000" w:rsidRPr="00000000" w14:paraId="000000CF">
            <w:pPr>
              <w:rPr>
                <w:rFonts w:ascii="Trebuchet MS" w:cs="Trebuchet MS" w:eastAsia="Trebuchet MS" w:hAnsi="Trebuchet MS"/>
                <w:sz w:val="20"/>
                <w:szCs w:val="20"/>
                <w:highlight w:val="yellow"/>
              </w:rPr>
            </w:pPr>
            <w:r w:rsidDel="00000000" w:rsidR="00000000" w:rsidRPr="00000000">
              <w:rPr>
                <w:rFonts w:ascii="Trebuchet MS" w:cs="Trebuchet MS" w:eastAsia="Trebuchet MS" w:hAnsi="Trebuchet MS"/>
                <w:sz w:val="20"/>
                <w:szCs w:val="20"/>
                <w:rtl w:val="0"/>
              </w:rPr>
              <w:t xml:space="preserve">D-999999999</w:t>
            </w:r>
            <w:r w:rsidDel="00000000" w:rsidR="00000000" w:rsidRPr="00000000">
              <w:rPr>
                <w:rtl w:val="0"/>
              </w:rPr>
            </w:r>
          </w:p>
        </w:tc>
        <w:tc>
          <w:tcPr/>
          <w:p w:rsidR="00000000" w:rsidDel="00000000" w:rsidP="00000000" w:rsidRDefault="00000000" w:rsidRPr="00000000" w14:paraId="000000D0">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Optional.</w:t>
            </w:r>
          </w:p>
          <w:p w:rsidR="00000000" w:rsidDel="00000000" w:rsidP="00000000" w:rsidRDefault="00000000" w:rsidRPr="00000000" w14:paraId="000000D1">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Becomes mandatory when the serial is already declared in IRRIS.</w:t>
            </w:r>
          </w:p>
          <w:p w:rsidR="00000000" w:rsidDel="00000000" w:rsidP="00000000" w:rsidRDefault="00000000" w:rsidRPr="00000000" w14:paraId="000000D2">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The AGICOA serial header declaration number is compulsory if a new serial component (such as new season or new episode) is added to a </w:t>
            </w:r>
            <w:r w:rsidDel="00000000" w:rsidR="00000000" w:rsidRPr="00000000">
              <w:rPr>
                <w:rFonts w:ascii="Trebuchet MS" w:cs="Trebuchet MS" w:eastAsia="Trebuchet MS" w:hAnsi="Trebuchet MS"/>
                <w:sz w:val="20"/>
                <w:szCs w:val="20"/>
                <w:u w:val="single"/>
                <w:rtl w:val="0"/>
              </w:rPr>
              <w:t xml:space="preserve">previously declared</w:t>
            </w:r>
            <w:r w:rsidDel="00000000" w:rsidR="00000000" w:rsidRPr="00000000">
              <w:rPr>
                <w:rFonts w:ascii="Trebuchet MS" w:cs="Trebuchet MS" w:eastAsia="Trebuchet MS" w:hAnsi="Trebuchet MS"/>
                <w:sz w:val="20"/>
                <w:szCs w:val="20"/>
                <w:rtl w:val="0"/>
              </w:rPr>
              <w:t xml:space="preserve"> series.</w:t>
            </w:r>
          </w:p>
          <w:p w:rsidR="00000000" w:rsidDel="00000000" w:rsidP="00000000" w:rsidRDefault="00000000" w:rsidRPr="00000000" w14:paraId="000000D3">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This number can be found in IRRIS Web or in the equivalence table rightsholders can obtain from their Portfolio Manager.</w:t>
            </w:r>
          </w:p>
        </w:tc>
      </w:tr>
      <w:tr>
        <w:trPr>
          <w:cantSplit w:val="0"/>
          <w:trHeight w:val="1405" w:hRule="atLeast"/>
          <w:tblHeader w:val="0"/>
        </w:trPr>
        <w:tc>
          <w:tcPr/>
          <w:p w:rsidR="00000000" w:rsidDel="00000000" w:rsidP="00000000" w:rsidRDefault="00000000" w:rsidRPr="00000000" w14:paraId="000000D4">
            <w:pPr>
              <w:rPr>
                <w:rFonts w:ascii="Trebuchet MS" w:cs="Trebuchet MS" w:eastAsia="Trebuchet MS" w:hAnsi="Trebuchet MS"/>
                <w:sz w:val="20"/>
                <w:szCs w:val="20"/>
              </w:rPr>
            </w:pPr>
            <w:r w:rsidDel="00000000" w:rsidR="00000000" w:rsidRPr="00000000">
              <w:rPr>
                <w:rtl w:val="0"/>
              </w:rPr>
            </w:r>
          </w:p>
        </w:tc>
        <w:tc>
          <w:tcPr/>
          <w:p w:rsidR="00000000" w:rsidDel="00000000" w:rsidP="00000000" w:rsidRDefault="00000000" w:rsidRPr="00000000" w14:paraId="000000D5">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Serial Level</w:t>
            </w:r>
          </w:p>
        </w:tc>
        <w:tc>
          <w:tcPr/>
          <w:p w:rsidR="00000000" w:rsidDel="00000000" w:rsidP="00000000" w:rsidRDefault="00000000" w:rsidRPr="00000000" w14:paraId="000000D6">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Number (fix. 1)</w:t>
            </w:r>
          </w:p>
        </w:tc>
        <w:tc>
          <w:tcPr/>
          <w:p w:rsidR="00000000" w:rsidDel="00000000" w:rsidP="00000000" w:rsidRDefault="00000000" w:rsidRPr="00000000" w14:paraId="000000D7">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Mandatory for type “SE”. Blank in other cases.</w:t>
            </w:r>
          </w:p>
          <w:p w:rsidR="00000000" w:rsidDel="00000000" w:rsidP="00000000" w:rsidRDefault="00000000" w:rsidRPr="00000000" w14:paraId="000000D8">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The following possible values are accepted:</w:t>
            </w:r>
          </w:p>
          <w:p w:rsidR="00000000" w:rsidDel="00000000" w:rsidP="00000000" w:rsidRDefault="00000000" w:rsidRPr="00000000" w14:paraId="000000D9">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1 = “Serial header”</w:t>
            </w:r>
          </w:p>
          <w:p w:rsidR="00000000" w:rsidDel="00000000" w:rsidP="00000000" w:rsidRDefault="00000000" w:rsidRPr="00000000" w14:paraId="000000DA">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2 = “Season”</w:t>
            </w:r>
          </w:p>
          <w:p w:rsidR="00000000" w:rsidDel="00000000" w:rsidP="00000000" w:rsidRDefault="00000000" w:rsidRPr="00000000" w14:paraId="000000DB">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3 = “Episode”</w:t>
            </w:r>
          </w:p>
        </w:tc>
      </w:tr>
      <w:tr>
        <w:trPr>
          <w:cantSplit w:val="0"/>
          <w:trHeight w:val="190" w:hRule="atLeast"/>
          <w:tblHeader w:val="0"/>
        </w:trPr>
        <w:tc>
          <w:tcPr/>
          <w:p w:rsidR="00000000" w:rsidDel="00000000" w:rsidP="00000000" w:rsidRDefault="00000000" w:rsidRPr="00000000" w14:paraId="000000DC">
            <w:pPr>
              <w:rPr>
                <w:rFonts w:ascii="Trebuchet MS" w:cs="Trebuchet MS" w:eastAsia="Trebuchet MS" w:hAnsi="Trebuchet MS"/>
                <w:sz w:val="20"/>
                <w:szCs w:val="20"/>
              </w:rPr>
            </w:pPr>
            <w:r w:rsidDel="00000000" w:rsidR="00000000" w:rsidRPr="00000000">
              <w:rPr>
                <w:rtl w:val="0"/>
              </w:rPr>
            </w:r>
          </w:p>
        </w:tc>
        <w:tc>
          <w:tcPr/>
          <w:p w:rsidR="00000000" w:rsidDel="00000000" w:rsidP="00000000" w:rsidRDefault="00000000" w:rsidRPr="00000000" w14:paraId="000000DD">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Season Number</w:t>
            </w:r>
          </w:p>
        </w:tc>
        <w:tc>
          <w:tcPr/>
          <w:p w:rsidR="00000000" w:rsidDel="00000000" w:rsidP="00000000" w:rsidRDefault="00000000" w:rsidRPr="00000000" w14:paraId="000000DE">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Integer (max 4)</w:t>
            </w:r>
          </w:p>
        </w:tc>
        <w:tc>
          <w:tcPr/>
          <w:p w:rsidR="00000000" w:rsidDel="00000000" w:rsidP="00000000" w:rsidRDefault="00000000" w:rsidRPr="00000000" w14:paraId="000000DF">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Optional.</w:t>
            </w:r>
          </w:p>
          <w:p w:rsidR="00000000" w:rsidDel="00000000" w:rsidP="00000000" w:rsidRDefault="00000000" w:rsidRPr="00000000" w14:paraId="000000E0">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Strongly recommended if an episode is being declared and the corresponding season exists.</w:t>
            </w:r>
          </w:p>
          <w:p w:rsidR="00000000" w:rsidDel="00000000" w:rsidP="00000000" w:rsidRDefault="00000000" w:rsidRPr="00000000" w14:paraId="000000E1">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Indicates the season number of a season or episode (of that season) being declared.</w:t>
            </w:r>
          </w:p>
          <w:p w:rsidR="00000000" w:rsidDel="00000000" w:rsidP="00000000" w:rsidRDefault="00000000" w:rsidRPr="00000000" w14:paraId="000000E2">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When declaring an episode, this field must contain the season number, to be able to link the episode to a given season.</w:t>
            </w:r>
          </w:p>
          <w:p w:rsidR="00000000" w:rsidDel="00000000" w:rsidP="00000000" w:rsidRDefault="00000000" w:rsidRPr="00000000" w14:paraId="000000E3">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If the episode does not belong to any season, this field remains empty.</w:t>
            </w:r>
          </w:p>
        </w:tc>
      </w:tr>
      <w:tr>
        <w:trPr>
          <w:cantSplit w:val="0"/>
          <w:trHeight w:val="525" w:hRule="atLeast"/>
          <w:tblHeader w:val="0"/>
        </w:trPr>
        <w:tc>
          <w:tcPr/>
          <w:p w:rsidR="00000000" w:rsidDel="00000000" w:rsidP="00000000" w:rsidRDefault="00000000" w:rsidRPr="00000000" w14:paraId="000000E4">
            <w:pPr>
              <w:rPr>
                <w:rFonts w:ascii="Trebuchet MS" w:cs="Trebuchet MS" w:eastAsia="Trebuchet MS" w:hAnsi="Trebuchet MS"/>
                <w:sz w:val="20"/>
                <w:szCs w:val="20"/>
              </w:rPr>
            </w:pPr>
            <w:r w:rsidDel="00000000" w:rsidR="00000000" w:rsidRPr="00000000">
              <w:rPr>
                <w:rtl w:val="0"/>
              </w:rPr>
            </w:r>
          </w:p>
        </w:tc>
        <w:tc>
          <w:tcPr/>
          <w:p w:rsidR="00000000" w:rsidDel="00000000" w:rsidP="00000000" w:rsidRDefault="00000000" w:rsidRPr="00000000" w14:paraId="000000E5">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Episode Number</w:t>
            </w:r>
          </w:p>
        </w:tc>
        <w:tc>
          <w:tcPr/>
          <w:p w:rsidR="00000000" w:rsidDel="00000000" w:rsidP="00000000" w:rsidRDefault="00000000" w:rsidRPr="00000000" w14:paraId="000000E6">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Integer (max 6)</w:t>
            </w:r>
          </w:p>
        </w:tc>
        <w:tc>
          <w:tcPr/>
          <w:p w:rsidR="00000000" w:rsidDel="00000000" w:rsidP="00000000" w:rsidRDefault="00000000" w:rsidRPr="00000000" w14:paraId="000000E7">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Optional.</w:t>
            </w:r>
          </w:p>
          <w:p w:rsidR="00000000" w:rsidDel="00000000" w:rsidP="00000000" w:rsidRDefault="00000000" w:rsidRPr="00000000" w14:paraId="000000E8">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u w:val="single"/>
                <w:rtl w:val="0"/>
              </w:rPr>
              <w:t xml:space="preserve">But highly recommended where available</w:t>
            </w:r>
            <w:r w:rsidDel="00000000" w:rsidR="00000000" w:rsidRPr="00000000">
              <w:rPr>
                <w:rFonts w:ascii="Trebuchet MS" w:cs="Trebuchet MS" w:eastAsia="Trebuchet MS" w:hAnsi="Trebuchet MS"/>
                <w:sz w:val="20"/>
                <w:szCs w:val="20"/>
                <w:rtl w:val="0"/>
              </w:rPr>
              <w:t xml:space="preserve">.</w:t>
            </w:r>
          </w:p>
          <w:p w:rsidR="00000000" w:rsidDel="00000000" w:rsidP="00000000" w:rsidRDefault="00000000" w:rsidRPr="00000000" w14:paraId="000000E9">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Number of the current episode.</w:t>
            </w:r>
          </w:p>
        </w:tc>
      </w:tr>
      <w:tr>
        <w:trPr>
          <w:cantSplit w:val="0"/>
          <w:trHeight w:val="625" w:hRule="atLeast"/>
          <w:tblHeader w:val="0"/>
        </w:trPr>
        <w:tc>
          <w:tcPr/>
          <w:p w:rsidR="00000000" w:rsidDel="00000000" w:rsidP="00000000" w:rsidRDefault="00000000" w:rsidRPr="00000000" w14:paraId="000000EA">
            <w:pPr>
              <w:rPr>
                <w:rFonts w:ascii="Trebuchet MS" w:cs="Trebuchet MS" w:eastAsia="Trebuchet MS" w:hAnsi="Trebuchet MS"/>
                <w:color w:val="ff0000"/>
                <w:sz w:val="20"/>
                <w:szCs w:val="20"/>
              </w:rPr>
            </w:pPr>
            <w:r w:rsidDel="00000000" w:rsidR="00000000" w:rsidRPr="00000000">
              <w:rPr>
                <w:rtl w:val="0"/>
              </w:rPr>
            </w:r>
          </w:p>
        </w:tc>
        <w:tc>
          <w:tcPr/>
          <w:p w:rsidR="00000000" w:rsidDel="00000000" w:rsidP="00000000" w:rsidRDefault="00000000" w:rsidRPr="00000000" w14:paraId="000000EB">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Director 1 first Name</w:t>
            </w:r>
          </w:p>
        </w:tc>
        <w:tc>
          <w:tcPr/>
          <w:p w:rsidR="00000000" w:rsidDel="00000000" w:rsidP="00000000" w:rsidRDefault="00000000" w:rsidRPr="00000000" w14:paraId="000000EC">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Text (max. 15)</w:t>
            </w:r>
          </w:p>
        </w:tc>
        <w:tc>
          <w:tcPr/>
          <w:p w:rsidR="00000000" w:rsidDel="00000000" w:rsidP="00000000" w:rsidRDefault="00000000" w:rsidRPr="00000000" w14:paraId="000000ED">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Mandatory.</w:t>
            </w:r>
          </w:p>
          <w:p w:rsidR="00000000" w:rsidDel="00000000" w:rsidP="00000000" w:rsidRDefault="00000000" w:rsidRPr="00000000" w14:paraId="000000EE">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First name.</w:t>
            </w:r>
          </w:p>
          <w:p w:rsidR="00000000" w:rsidDel="00000000" w:rsidP="00000000" w:rsidRDefault="00000000" w:rsidRPr="00000000" w14:paraId="000000EF">
            <w:pPr>
              <w:rPr>
                <w:rFonts w:ascii="Trebuchet MS" w:cs="Trebuchet MS" w:eastAsia="Trebuchet MS" w:hAnsi="Trebuchet MS"/>
                <w:color w:val="ff0000"/>
                <w:sz w:val="20"/>
                <w:szCs w:val="20"/>
              </w:rPr>
            </w:pPr>
            <w:r w:rsidDel="00000000" w:rsidR="00000000" w:rsidRPr="00000000">
              <w:rPr>
                <w:rFonts w:ascii="Trebuchet MS" w:cs="Trebuchet MS" w:eastAsia="Trebuchet MS" w:hAnsi="Trebuchet MS"/>
                <w:sz w:val="20"/>
                <w:szCs w:val="20"/>
                <w:rtl w:val="0"/>
              </w:rPr>
              <w:t xml:space="preserve">Please refer to “Appendix 2 - Encoding rules”, page 11.</w:t>
            </w:r>
            <w:r w:rsidDel="00000000" w:rsidR="00000000" w:rsidRPr="00000000">
              <w:rPr>
                <w:rtl w:val="0"/>
              </w:rPr>
            </w:r>
          </w:p>
        </w:tc>
      </w:tr>
      <w:tr>
        <w:trPr>
          <w:cantSplit w:val="0"/>
          <w:trHeight w:val="492" w:hRule="atLeast"/>
          <w:tblHeader w:val="0"/>
        </w:trPr>
        <w:tc>
          <w:tcPr/>
          <w:p w:rsidR="00000000" w:rsidDel="00000000" w:rsidP="00000000" w:rsidRDefault="00000000" w:rsidRPr="00000000" w14:paraId="000000F0">
            <w:pPr>
              <w:rPr>
                <w:rFonts w:ascii="Trebuchet MS" w:cs="Trebuchet MS" w:eastAsia="Trebuchet MS" w:hAnsi="Trebuchet MS"/>
                <w:color w:val="ff0000"/>
                <w:sz w:val="20"/>
                <w:szCs w:val="20"/>
              </w:rPr>
            </w:pPr>
            <w:r w:rsidDel="00000000" w:rsidR="00000000" w:rsidRPr="00000000">
              <w:rPr>
                <w:rtl w:val="0"/>
              </w:rPr>
            </w:r>
          </w:p>
        </w:tc>
        <w:tc>
          <w:tcPr/>
          <w:p w:rsidR="00000000" w:rsidDel="00000000" w:rsidP="00000000" w:rsidRDefault="00000000" w:rsidRPr="00000000" w14:paraId="000000F1">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Director 1 last Name</w:t>
            </w:r>
          </w:p>
        </w:tc>
        <w:tc>
          <w:tcPr/>
          <w:p w:rsidR="00000000" w:rsidDel="00000000" w:rsidP="00000000" w:rsidRDefault="00000000" w:rsidRPr="00000000" w14:paraId="000000F2">
            <w:pPr>
              <w:rPr>
                <w:rFonts w:ascii="Trebuchet MS" w:cs="Trebuchet MS" w:eastAsia="Trebuchet MS" w:hAnsi="Trebuchet MS"/>
                <w:color w:val="ff0000"/>
                <w:sz w:val="20"/>
                <w:szCs w:val="20"/>
              </w:rPr>
            </w:pPr>
            <w:r w:rsidDel="00000000" w:rsidR="00000000" w:rsidRPr="00000000">
              <w:rPr>
                <w:rFonts w:ascii="Trebuchet MS" w:cs="Trebuchet MS" w:eastAsia="Trebuchet MS" w:hAnsi="Trebuchet MS"/>
                <w:sz w:val="20"/>
                <w:szCs w:val="20"/>
                <w:rtl w:val="0"/>
              </w:rPr>
              <w:t xml:space="preserve">Text (max. 25)</w:t>
            </w:r>
            <w:r w:rsidDel="00000000" w:rsidR="00000000" w:rsidRPr="00000000">
              <w:rPr>
                <w:rtl w:val="0"/>
              </w:rPr>
            </w:r>
          </w:p>
        </w:tc>
        <w:tc>
          <w:tcPr/>
          <w:p w:rsidR="00000000" w:rsidDel="00000000" w:rsidP="00000000" w:rsidRDefault="00000000" w:rsidRPr="00000000" w14:paraId="000000F3">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Mandatory.</w:t>
            </w:r>
          </w:p>
          <w:p w:rsidR="00000000" w:rsidDel="00000000" w:rsidP="00000000" w:rsidRDefault="00000000" w:rsidRPr="00000000" w14:paraId="000000F4">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Last name (Family name).</w:t>
            </w:r>
          </w:p>
          <w:p w:rsidR="00000000" w:rsidDel="00000000" w:rsidP="00000000" w:rsidRDefault="00000000" w:rsidRPr="00000000" w14:paraId="000000F5">
            <w:pPr>
              <w:rPr>
                <w:rFonts w:ascii="Trebuchet MS" w:cs="Trebuchet MS" w:eastAsia="Trebuchet MS" w:hAnsi="Trebuchet MS"/>
                <w:color w:val="ff0000"/>
                <w:sz w:val="20"/>
                <w:szCs w:val="20"/>
              </w:rPr>
            </w:pPr>
            <w:r w:rsidDel="00000000" w:rsidR="00000000" w:rsidRPr="00000000">
              <w:rPr>
                <w:rFonts w:ascii="Trebuchet MS" w:cs="Trebuchet MS" w:eastAsia="Trebuchet MS" w:hAnsi="Trebuchet MS"/>
                <w:sz w:val="20"/>
                <w:szCs w:val="20"/>
                <w:rtl w:val="0"/>
              </w:rPr>
              <w:t xml:space="preserve">Please refer to “Appendix 2 - Encoding rules”, page 11.</w:t>
            </w:r>
            <w:r w:rsidDel="00000000" w:rsidR="00000000" w:rsidRPr="00000000">
              <w:rPr>
                <w:rtl w:val="0"/>
              </w:rPr>
            </w:r>
          </w:p>
        </w:tc>
      </w:tr>
      <w:tr>
        <w:trPr>
          <w:cantSplit w:val="0"/>
          <w:trHeight w:val="346" w:hRule="atLeast"/>
          <w:tblHeader w:val="0"/>
        </w:trPr>
        <w:tc>
          <w:tcPr/>
          <w:p w:rsidR="00000000" w:rsidDel="00000000" w:rsidP="00000000" w:rsidRDefault="00000000" w:rsidRPr="00000000" w14:paraId="000000F6">
            <w:pPr>
              <w:rPr>
                <w:rFonts w:ascii="Trebuchet MS" w:cs="Trebuchet MS" w:eastAsia="Trebuchet MS" w:hAnsi="Trebuchet MS"/>
                <w:sz w:val="20"/>
                <w:szCs w:val="20"/>
              </w:rPr>
            </w:pPr>
            <w:r w:rsidDel="00000000" w:rsidR="00000000" w:rsidRPr="00000000">
              <w:rPr>
                <w:rtl w:val="0"/>
              </w:rPr>
            </w:r>
          </w:p>
        </w:tc>
        <w:tc>
          <w:tcPr/>
          <w:p w:rsidR="00000000" w:rsidDel="00000000" w:rsidP="00000000" w:rsidRDefault="00000000" w:rsidRPr="00000000" w14:paraId="000000F7">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Director 2 first Name</w:t>
            </w:r>
          </w:p>
        </w:tc>
        <w:tc>
          <w:tcPr/>
          <w:p w:rsidR="00000000" w:rsidDel="00000000" w:rsidP="00000000" w:rsidRDefault="00000000" w:rsidRPr="00000000" w14:paraId="000000F8">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Text (max. 15)</w:t>
            </w:r>
          </w:p>
        </w:tc>
        <w:tc>
          <w:tcPr/>
          <w:p w:rsidR="00000000" w:rsidDel="00000000" w:rsidP="00000000" w:rsidRDefault="00000000" w:rsidRPr="00000000" w14:paraId="000000F9">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Optional.</w:t>
            </w:r>
          </w:p>
          <w:p w:rsidR="00000000" w:rsidDel="00000000" w:rsidP="00000000" w:rsidRDefault="00000000" w:rsidRPr="00000000" w14:paraId="000000FA">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First name.</w:t>
            </w:r>
          </w:p>
          <w:p w:rsidR="00000000" w:rsidDel="00000000" w:rsidP="00000000" w:rsidRDefault="00000000" w:rsidRPr="00000000" w14:paraId="000000FB">
            <w:pPr>
              <w:rPr>
                <w:rFonts w:ascii="Trebuchet MS" w:cs="Trebuchet MS" w:eastAsia="Trebuchet MS" w:hAnsi="Trebuchet MS"/>
                <w:color w:val="ff0000"/>
                <w:sz w:val="20"/>
                <w:szCs w:val="20"/>
              </w:rPr>
            </w:pPr>
            <w:r w:rsidDel="00000000" w:rsidR="00000000" w:rsidRPr="00000000">
              <w:rPr>
                <w:rFonts w:ascii="Trebuchet MS" w:cs="Trebuchet MS" w:eastAsia="Trebuchet MS" w:hAnsi="Trebuchet MS"/>
                <w:sz w:val="20"/>
                <w:szCs w:val="20"/>
                <w:rtl w:val="0"/>
              </w:rPr>
              <w:t xml:space="preserve">Please refer to “Appendix 2 - Encoding rules”, page 11.</w:t>
            </w:r>
            <w:r w:rsidDel="00000000" w:rsidR="00000000" w:rsidRPr="00000000">
              <w:rPr>
                <w:rtl w:val="0"/>
              </w:rPr>
            </w:r>
          </w:p>
        </w:tc>
      </w:tr>
      <w:tr>
        <w:trPr>
          <w:cantSplit w:val="0"/>
          <w:trHeight w:val="499" w:hRule="atLeast"/>
          <w:tblHeader w:val="0"/>
        </w:trPr>
        <w:tc>
          <w:tcPr/>
          <w:p w:rsidR="00000000" w:rsidDel="00000000" w:rsidP="00000000" w:rsidRDefault="00000000" w:rsidRPr="00000000" w14:paraId="000000FC">
            <w:pPr>
              <w:rPr>
                <w:rFonts w:ascii="Trebuchet MS" w:cs="Trebuchet MS" w:eastAsia="Trebuchet MS" w:hAnsi="Trebuchet MS"/>
                <w:sz w:val="20"/>
                <w:szCs w:val="20"/>
              </w:rPr>
            </w:pPr>
            <w:r w:rsidDel="00000000" w:rsidR="00000000" w:rsidRPr="00000000">
              <w:rPr>
                <w:rtl w:val="0"/>
              </w:rPr>
            </w:r>
          </w:p>
        </w:tc>
        <w:tc>
          <w:tcPr/>
          <w:p w:rsidR="00000000" w:rsidDel="00000000" w:rsidP="00000000" w:rsidRDefault="00000000" w:rsidRPr="00000000" w14:paraId="000000FD">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Director 2 last Name</w:t>
            </w:r>
          </w:p>
        </w:tc>
        <w:tc>
          <w:tcPr/>
          <w:p w:rsidR="00000000" w:rsidDel="00000000" w:rsidP="00000000" w:rsidRDefault="00000000" w:rsidRPr="00000000" w14:paraId="000000FE">
            <w:pPr>
              <w:rPr>
                <w:rFonts w:ascii="Trebuchet MS" w:cs="Trebuchet MS" w:eastAsia="Trebuchet MS" w:hAnsi="Trebuchet MS"/>
                <w:color w:val="ff0000"/>
                <w:sz w:val="20"/>
                <w:szCs w:val="20"/>
              </w:rPr>
            </w:pPr>
            <w:r w:rsidDel="00000000" w:rsidR="00000000" w:rsidRPr="00000000">
              <w:rPr>
                <w:rFonts w:ascii="Trebuchet MS" w:cs="Trebuchet MS" w:eastAsia="Trebuchet MS" w:hAnsi="Trebuchet MS"/>
                <w:sz w:val="20"/>
                <w:szCs w:val="20"/>
                <w:rtl w:val="0"/>
              </w:rPr>
              <w:t xml:space="preserve">Text (max. 25)</w:t>
            </w:r>
            <w:r w:rsidDel="00000000" w:rsidR="00000000" w:rsidRPr="00000000">
              <w:rPr>
                <w:rtl w:val="0"/>
              </w:rPr>
            </w:r>
          </w:p>
        </w:tc>
        <w:tc>
          <w:tcPr/>
          <w:p w:rsidR="00000000" w:rsidDel="00000000" w:rsidP="00000000" w:rsidRDefault="00000000" w:rsidRPr="00000000" w14:paraId="000000FF">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Optional, unless a first name for Director 2 has been entered.</w:t>
            </w:r>
          </w:p>
          <w:p w:rsidR="00000000" w:rsidDel="00000000" w:rsidP="00000000" w:rsidRDefault="00000000" w:rsidRPr="00000000" w14:paraId="00000100">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Last name (Family name).</w:t>
            </w:r>
          </w:p>
          <w:p w:rsidR="00000000" w:rsidDel="00000000" w:rsidP="00000000" w:rsidRDefault="00000000" w:rsidRPr="00000000" w14:paraId="00000101">
            <w:pPr>
              <w:rPr>
                <w:rFonts w:ascii="Trebuchet MS" w:cs="Trebuchet MS" w:eastAsia="Trebuchet MS" w:hAnsi="Trebuchet MS"/>
                <w:color w:val="ff0000"/>
                <w:sz w:val="20"/>
                <w:szCs w:val="20"/>
              </w:rPr>
            </w:pPr>
            <w:r w:rsidDel="00000000" w:rsidR="00000000" w:rsidRPr="00000000">
              <w:rPr>
                <w:rFonts w:ascii="Trebuchet MS" w:cs="Trebuchet MS" w:eastAsia="Trebuchet MS" w:hAnsi="Trebuchet MS"/>
                <w:sz w:val="20"/>
                <w:szCs w:val="20"/>
                <w:rtl w:val="0"/>
              </w:rPr>
              <w:t xml:space="preserve">Please refer to “Appendix 2 - Encoding rules”, page 11.</w:t>
            </w:r>
            <w:r w:rsidDel="00000000" w:rsidR="00000000" w:rsidRPr="00000000">
              <w:rPr>
                <w:rtl w:val="0"/>
              </w:rPr>
            </w:r>
          </w:p>
        </w:tc>
      </w:tr>
      <w:tr>
        <w:trPr>
          <w:cantSplit w:val="0"/>
          <w:trHeight w:val="686" w:hRule="atLeast"/>
          <w:tblHeader w:val="0"/>
        </w:trPr>
        <w:tc>
          <w:tcPr/>
          <w:p w:rsidR="00000000" w:rsidDel="00000000" w:rsidP="00000000" w:rsidRDefault="00000000" w:rsidRPr="00000000" w14:paraId="00000102">
            <w:pPr>
              <w:rPr>
                <w:rFonts w:ascii="Trebuchet MS" w:cs="Trebuchet MS" w:eastAsia="Trebuchet MS" w:hAnsi="Trebuchet MS"/>
                <w:color w:val="ff0000"/>
                <w:sz w:val="20"/>
                <w:szCs w:val="20"/>
              </w:rPr>
            </w:pPr>
            <w:r w:rsidDel="00000000" w:rsidR="00000000" w:rsidRPr="00000000">
              <w:rPr>
                <w:rtl w:val="0"/>
              </w:rPr>
            </w:r>
          </w:p>
        </w:tc>
        <w:tc>
          <w:tcPr/>
          <w:p w:rsidR="00000000" w:rsidDel="00000000" w:rsidP="00000000" w:rsidRDefault="00000000" w:rsidRPr="00000000" w14:paraId="00000103">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Actor 1 first Name</w:t>
            </w:r>
          </w:p>
        </w:tc>
        <w:tc>
          <w:tcPr/>
          <w:p w:rsidR="00000000" w:rsidDel="00000000" w:rsidP="00000000" w:rsidRDefault="00000000" w:rsidRPr="00000000" w14:paraId="00000104">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Text (max. 15)</w:t>
            </w:r>
          </w:p>
        </w:tc>
        <w:tc>
          <w:tcPr/>
          <w:p w:rsidR="00000000" w:rsidDel="00000000" w:rsidP="00000000" w:rsidRDefault="00000000" w:rsidRPr="00000000" w14:paraId="00000105">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Optional.</w:t>
            </w:r>
          </w:p>
          <w:p w:rsidR="00000000" w:rsidDel="00000000" w:rsidP="00000000" w:rsidRDefault="00000000" w:rsidRPr="00000000" w14:paraId="00000106">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First name.</w:t>
            </w:r>
          </w:p>
          <w:p w:rsidR="00000000" w:rsidDel="00000000" w:rsidP="00000000" w:rsidRDefault="00000000" w:rsidRPr="00000000" w14:paraId="00000107">
            <w:pPr>
              <w:rPr>
                <w:rFonts w:ascii="Trebuchet MS" w:cs="Trebuchet MS" w:eastAsia="Trebuchet MS" w:hAnsi="Trebuchet MS"/>
                <w:color w:val="ff0000"/>
                <w:sz w:val="20"/>
                <w:szCs w:val="20"/>
              </w:rPr>
            </w:pPr>
            <w:r w:rsidDel="00000000" w:rsidR="00000000" w:rsidRPr="00000000">
              <w:rPr>
                <w:rFonts w:ascii="Trebuchet MS" w:cs="Trebuchet MS" w:eastAsia="Trebuchet MS" w:hAnsi="Trebuchet MS"/>
                <w:sz w:val="20"/>
                <w:szCs w:val="20"/>
                <w:rtl w:val="0"/>
              </w:rPr>
              <w:t xml:space="preserve">Please refer to “Appendix 2 - Encoding rules”, page 11.</w:t>
            </w:r>
            <w:r w:rsidDel="00000000" w:rsidR="00000000" w:rsidRPr="00000000">
              <w:rPr>
                <w:rtl w:val="0"/>
              </w:rPr>
            </w:r>
          </w:p>
        </w:tc>
      </w:tr>
      <w:tr>
        <w:trPr>
          <w:cantSplit w:val="0"/>
          <w:trHeight w:val="490" w:hRule="atLeast"/>
          <w:tblHeader w:val="0"/>
        </w:trPr>
        <w:tc>
          <w:tcPr/>
          <w:p w:rsidR="00000000" w:rsidDel="00000000" w:rsidP="00000000" w:rsidRDefault="00000000" w:rsidRPr="00000000" w14:paraId="00000108">
            <w:pPr>
              <w:rPr>
                <w:rFonts w:ascii="Trebuchet MS" w:cs="Trebuchet MS" w:eastAsia="Trebuchet MS" w:hAnsi="Trebuchet MS"/>
                <w:color w:val="ff0000"/>
                <w:sz w:val="20"/>
                <w:szCs w:val="20"/>
              </w:rPr>
            </w:pPr>
            <w:r w:rsidDel="00000000" w:rsidR="00000000" w:rsidRPr="00000000">
              <w:rPr>
                <w:rtl w:val="0"/>
              </w:rPr>
            </w:r>
          </w:p>
        </w:tc>
        <w:tc>
          <w:tcPr/>
          <w:p w:rsidR="00000000" w:rsidDel="00000000" w:rsidP="00000000" w:rsidRDefault="00000000" w:rsidRPr="00000000" w14:paraId="00000109">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Actor 1 last Name</w:t>
            </w:r>
          </w:p>
        </w:tc>
        <w:tc>
          <w:tcPr/>
          <w:p w:rsidR="00000000" w:rsidDel="00000000" w:rsidP="00000000" w:rsidRDefault="00000000" w:rsidRPr="00000000" w14:paraId="0000010A">
            <w:pPr>
              <w:rPr>
                <w:rFonts w:ascii="Trebuchet MS" w:cs="Trebuchet MS" w:eastAsia="Trebuchet MS" w:hAnsi="Trebuchet MS"/>
                <w:color w:val="ff0000"/>
                <w:sz w:val="20"/>
                <w:szCs w:val="20"/>
              </w:rPr>
            </w:pPr>
            <w:r w:rsidDel="00000000" w:rsidR="00000000" w:rsidRPr="00000000">
              <w:rPr>
                <w:rFonts w:ascii="Trebuchet MS" w:cs="Trebuchet MS" w:eastAsia="Trebuchet MS" w:hAnsi="Trebuchet MS"/>
                <w:sz w:val="20"/>
                <w:szCs w:val="20"/>
                <w:rtl w:val="0"/>
              </w:rPr>
              <w:t xml:space="preserve">Text (max. 25)</w:t>
            </w:r>
            <w:r w:rsidDel="00000000" w:rsidR="00000000" w:rsidRPr="00000000">
              <w:rPr>
                <w:rtl w:val="0"/>
              </w:rPr>
            </w:r>
          </w:p>
        </w:tc>
        <w:tc>
          <w:tcPr/>
          <w:p w:rsidR="00000000" w:rsidDel="00000000" w:rsidP="00000000" w:rsidRDefault="00000000" w:rsidRPr="00000000" w14:paraId="0000010B">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Optional, unless a first name for Actor 1 has been entered.</w:t>
            </w:r>
          </w:p>
          <w:p w:rsidR="00000000" w:rsidDel="00000000" w:rsidP="00000000" w:rsidRDefault="00000000" w:rsidRPr="00000000" w14:paraId="0000010C">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Last name (Family name);</w:t>
            </w:r>
          </w:p>
          <w:p w:rsidR="00000000" w:rsidDel="00000000" w:rsidP="00000000" w:rsidRDefault="00000000" w:rsidRPr="00000000" w14:paraId="0000010D">
            <w:pPr>
              <w:rPr>
                <w:rFonts w:ascii="Trebuchet MS" w:cs="Trebuchet MS" w:eastAsia="Trebuchet MS" w:hAnsi="Trebuchet MS"/>
                <w:color w:val="ff0000"/>
                <w:sz w:val="20"/>
                <w:szCs w:val="20"/>
              </w:rPr>
            </w:pPr>
            <w:r w:rsidDel="00000000" w:rsidR="00000000" w:rsidRPr="00000000">
              <w:rPr>
                <w:rFonts w:ascii="Trebuchet MS" w:cs="Trebuchet MS" w:eastAsia="Trebuchet MS" w:hAnsi="Trebuchet MS"/>
                <w:sz w:val="20"/>
                <w:szCs w:val="20"/>
                <w:rtl w:val="0"/>
              </w:rPr>
              <w:t xml:space="preserve">Please refer to “Appendix 2 - Encoding rules”, page 11.</w:t>
            </w:r>
            <w:r w:rsidDel="00000000" w:rsidR="00000000" w:rsidRPr="00000000">
              <w:rPr>
                <w:rtl w:val="0"/>
              </w:rPr>
            </w:r>
          </w:p>
        </w:tc>
      </w:tr>
      <w:tr>
        <w:trPr>
          <w:cantSplit w:val="0"/>
          <w:trHeight w:val="642" w:hRule="atLeast"/>
          <w:tblHeader w:val="0"/>
        </w:trPr>
        <w:tc>
          <w:tcPr/>
          <w:p w:rsidR="00000000" w:rsidDel="00000000" w:rsidP="00000000" w:rsidRDefault="00000000" w:rsidRPr="00000000" w14:paraId="0000010E">
            <w:pPr>
              <w:rPr>
                <w:rFonts w:ascii="Trebuchet MS" w:cs="Trebuchet MS" w:eastAsia="Trebuchet MS" w:hAnsi="Trebuchet MS"/>
                <w:sz w:val="20"/>
                <w:szCs w:val="20"/>
              </w:rPr>
            </w:pPr>
            <w:r w:rsidDel="00000000" w:rsidR="00000000" w:rsidRPr="00000000">
              <w:rPr>
                <w:rtl w:val="0"/>
              </w:rPr>
            </w:r>
          </w:p>
        </w:tc>
        <w:tc>
          <w:tcPr/>
          <w:p w:rsidR="00000000" w:rsidDel="00000000" w:rsidP="00000000" w:rsidRDefault="00000000" w:rsidRPr="00000000" w14:paraId="0000010F">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Actor 2 first Name</w:t>
            </w:r>
          </w:p>
        </w:tc>
        <w:tc>
          <w:tcPr/>
          <w:p w:rsidR="00000000" w:rsidDel="00000000" w:rsidP="00000000" w:rsidRDefault="00000000" w:rsidRPr="00000000" w14:paraId="00000110">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Text (max. 15)</w:t>
            </w:r>
          </w:p>
        </w:tc>
        <w:tc>
          <w:tcPr/>
          <w:p w:rsidR="00000000" w:rsidDel="00000000" w:rsidP="00000000" w:rsidRDefault="00000000" w:rsidRPr="00000000" w14:paraId="00000111">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Optional.</w:t>
            </w:r>
          </w:p>
          <w:p w:rsidR="00000000" w:rsidDel="00000000" w:rsidP="00000000" w:rsidRDefault="00000000" w:rsidRPr="00000000" w14:paraId="00000112">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First name.</w:t>
            </w:r>
          </w:p>
          <w:p w:rsidR="00000000" w:rsidDel="00000000" w:rsidP="00000000" w:rsidRDefault="00000000" w:rsidRPr="00000000" w14:paraId="00000113">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Please refer to “Appendix 2 - Encoding rules”, page 11.</w:t>
            </w:r>
          </w:p>
        </w:tc>
      </w:tr>
      <w:tr>
        <w:trPr>
          <w:cantSplit w:val="0"/>
          <w:trHeight w:val="638" w:hRule="atLeast"/>
          <w:tblHeader w:val="0"/>
        </w:trPr>
        <w:tc>
          <w:tcPr/>
          <w:p w:rsidR="00000000" w:rsidDel="00000000" w:rsidP="00000000" w:rsidRDefault="00000000" w:rsidRPr="00000000" w14:paraId="00000114">
            <w:pPr>
              <w:rPr>
                <w:rFonts w:ascii="Trebuchet MS" w:cs="Trebuchet MS" w:eastAsia="Trebuchet MS" w:hAnsi="Trebuchet MS"/>
                <w:sz w:val="20"/>
                <w:szCs w:val="20"/>
              </w:rPr>
            </w:pPr>
            <w:r w:rsidDel="00000000" w:rsidR="00000000" w:rsidRPr="00000000">
              <w:rPr>
                <w:rtl w:val="0"/>
              </w:rPr>
            </w:r>
          </w:p>
        </w:tc>
        <w:tc>
          <w:tcPr/>
          <w:p w:rsidR="00000000" w:rsidDel="00000000" w:rsidP="00000000" w:rsidRDefault="00000000" w:rsidRPr="00000000" w14:paraId="00000115">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Actor 2 last Name</w:t>
            </w:r>
          </w:p>
        </w:tc>
        <w:tc>
          <w:tcPr/>
          <w:p w:rsidR="00000000" w:rsidDel="00000000" w:rsidP="00000000" w:rsidRDefault="00000000" w:rsidRPr="00000000" w14:paraId="00000116">
            <w:pPr>
              <w:rPr>
                <w:rFonts w:ascii="Trebuchet MS" w:cs="Trebuchet MS" w:eastAsia="Trebuchet MS" w:hAnsi="Trebuchet MS"/>
                <w:color w:val="ff0000"/>
                <w:sz w:val="20"/>
                <w:szCs w:val="20"/>
              </w:rPr>
            </w:pPr>
            <w:r w:rsidDel="00000000" w:rsidR="00000000" w:rsidRPr="00000000">
              <w:rPr>
                <w:rFonts w:ascii="Trebuchet MS" w:cs="Trebuchet MS" w:eastAsia="Trebuchet MS" w:hAnsi="Trebuchet MS"/>
                <w:sz w:val="20"/>
                <w:szCs w:val="20"/>
                <w:rtl w:val="0"/>
              </w:rPr>
              <w:t xml:space="preserve">Text (max. 25)</w:t>
            </w:r>
            <w:r w:rsidDel="00000000" w:rsidR="00000000" w:rsidRPr="00000000">
              <w:rPr>
                <w:rtl w:val="0"/>
              </w:rPr>
            </w:r>
          </w:p>
        </w:tc>
        <w:tc>
          <w:tcPr/>
          <w:p w:rsidR="00000000" w:rsidDel="00000000" w:rsidP="00000000" w:rsidRDefault="00000000" w:rsidRPr="00000000" w14:paraId="00000117">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Optional, unless a first name for Actor 2 has been entered.</w:t>
            </w:r>
          </w:p>
          <w:p w:rsidR="00000000" w:rsidDel="00000000" w:rsidP="00000000" w:rsidRDefault="00000000" w:rsidRPr="00000000" w14:paraId="00000118">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Last name (Family name);</w:t>
            </w:r>
          </w:p>
          <w:p w:rsidR="00000000" w:rsidDel="00000000" w:rsidP="00000000" w:rsidRDefault="00000000" w:rsidRPr="00000000" w14:paraId="00000119">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Please refer to “Appendix 2 - Encoding rules”, page 11.</w:t>
            </w:r>
          </w:p>
        </w:tc>
      </w:tr>
      <w:tr>
        <w:trPr>
          <w:cantSplit w:val="0"/>
          <w:trHeight w:val="634" w:hRule="atLeast"/>
          <w:tblHeader w:val="0"/>
        </w:trPr>
        <w:tc>
          <w:tcPr/>
          <w:p w:rsidR="00000000" w:rsidDel="00000000" w:rsidP="00000000" w:rsidRDefault="00000000" w:rsidRPr="00000000" w14:paraId="0000011A">
            <w:pPr>
              <w:rPr>
                <w:rFonts w:ascii="Trebuchet MS" w:cs="Trebuchet MS" w:eastAsia="Trebuchet MS" w:hAnsi="Trebuchet MS"/>
                <w:sz w:val="20"/>
                <w:szCs w:val="20"/>
              </w:rPr>
            </w:pPr>
            <w:r w:rsidDel="00000000" w:rsidR="00000000" w:rsidRPr="00000000">
              <w:rPr>
                <w:rtl w:val="0"/>
              </w:rPr>
            </w:r>
          </w:p>
        </w:tc>
        <w:tc>
          <w:tcPr/>
          <w:p w:rsidR="00000000" w:rsidDel="00000000" w:rsidP="00000000" w:rsidRDefault="00000000" w:rsidRPr="00000000" w14:paraId="0000011B">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Actor 3 first Name</w:t>
            </w:r>
          </w:p>
        </w:tc>
        <w:tc>
          <w:tcPr/>
          <w:p w:rsidR="00000000" w:rsidDel="00000000" w:rsidP="00000000" w:rsidRDefault="00000000" w:rsidRPr="00000000" w14:paraId="0000011C">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Text (max. 15)</w:t>
            </w:r>
          </w:p>
        </w:tc>
        <w:tc>
          <w:tcPr/>
          <w:p w:rsidR="00000000" w:rsidDel="00000000" w:rsidP="00000000" w:rsidRDefault="00000000" w:rsidRPr="00000000" w14:paraId="0000011D">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Optional.</w:t>
            </w:r>
          </w:p>
          <w:p w:rsidR="00000000" w:rsidDel="00000000" w:rsidP="00000000" w:rsidRDefault="00000000" w:rsidRPr="00000000" w14:paraId="0000011E">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First name.</w:t>
            </w:r>
          </w:p>
          <w:p w:rsidR="00000000" w:rsidDel="00000000" w:rsidP="00000000" w:rsidRDefault="00000000" w:rsidRPr="00000000" w14:paraId="0000011F">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Please refer to “Appendix 2 - Encoding rules”, page 11.</w:t>
            </w:r>
          </w:p>
        </w:tc>
      </w:tr>
      <w:tr>
        <w:trPr>
          <w:cantSplit w:val="0"/>
          <w:trHeight w:val="644" w:hRule="atLeast"/>
          <w:tblHeader w:val="0"/>
        </w:trPr>
        <w:tc>
          <w:tcPr/>
          <w:p w:rsidR="00000000" w:rsidDel="00000000" w:rsidP="00000000" w:rsidRDefault="00000000" w:rsidRPr="00000000" w14:paraId="00000120">
            <w:pPr>
              <w:rPr>
                <w:rFonts w:ascii="Trebuchet MS" w:cs="Trebuchet MS" w:eastAsia="Trebuchet MS" w:hAnsi="Trebuchet MS"/>
                <w:sz w:val="20"/>
                <w:szCs w:val="20"/>
              </w:rPr>
            </w:pPr>
            <w:r w:rsidDel="00000000" w:rsidR="00000000" w:rsidRPr="00000000">
              <w:rPr>
                <w:rtl w:val="0"/>
              </w:rPr>
            </w:r>
          </w:p>
        </w:tc>
        <w:tc>
          <w:tcPr/>
          <w:p w:rsidR="00000000" w:rsidDel="00000000" w:rsidP="00000000" w:rsidRDefault="00000000" w:rsidRPr="00000000" w14:paraId="00000121">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Actor 3 last Name</w:t>
            </w:r>
          </w:p>
        </w:tc>
        <w:tc>
          <w:tcPr/>
          <w:p w:rsidR="00000000" w:rsidDel="00000000" w:rsidP="00000000" w:rsidRDefault="00000000" w:rsidRPr="00000000" w14:paraId="00000122">
            <w:pPr>
              <w:rPr>
                <w:rFonts w:ascii="Trebuchet MS" w:cs="Trebuchet MS" w:eastAsia="Trebuchet MS" w:hAnsi="Trebuchet MS"/>
                <w:color w:val="ff0000"/>
                <w:sz w:val="20"/>
                <w:szCs w:val="20"/>
              </w:rPr>
            </w:pPr>
            <w:r w:rsidDel="00000000" w:rsidR="00000000" w:rsidRPr="00000000">
              <w:rPr>
                <w:rFonts w:ascii="Trebuchet MS" w:cs="Trebuchet MS" w:eastAsia="Trebuchet MS" w:hAnsi="Trebuchet MS"/>
                <w:sz w:val="20"/>
                <w:szCs w:val="20"/>
                <w:rtl w:val="0"/>
              </w:rPr>
              <w:t xml:space="preserve">Text (max. 25)</w:t>
            </w:r>
            <w:r w:rsidDel="00000000" w:rsidR="00000000" w:rsidRPr="00000000">
              <w:rPr>
                <w:rtl w:val="0"/>
              </w:rPr>
            </w:r>
          </w:p>
        </w:tc>
        <w:tc>
          <w:tcPr/>
          <w:p w:rsidR="00000000" w:rsidDel="00000000" w:rsidP="00000000" w:rsidRDefault="00000000" w:rsidRPr="00000000" w14:paraId="00000123">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Optional, unless a first name for Actor 3 has been entered.</w:t>
            </w:r>
          </w:p>
          <w:p w:rsidR="00000000" w:rsidDel="00000000" w:rsidP="00000000" w:rsidRDefault="00000000" w:rsidRPr="00000000" w14:paraId="00000124">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Last name (Family name);</w:t>
            </w:r>
          </w:p>
          <w:p w:rsidR="00000000" w:rsidDel="00000000" w:rsidP="00000000" w:rsidRDefault="00000000" w:rsidRPr="00000000" w14:paraId="00000125">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Please refer to “Appendix 2 - Encoding rules”, page 11.</w:t>
            </w:r>
          </w:p>
        </w:tc>
      </w:tr>
      <w:tr>
        <w:trPr>
          <w:cantSplit w:val="0"/>
          <w:trHeight w:val="356" w:hRule="atLeast"/>
          <w:tblHeader w:val="0"/>
        </w:trPr>
        <w:tc>
          <w:tcPr/>
          <w:p w:rsidR="00000000" w:rsidDel="00000000" w:rsidP="00000000" w:rsidRDefault="00000000" w:rsidRPr="00000000" w14:paraId="00000126">
            <w:pPr>
              <w:rPr>
                <w:rFonts w:ascii="Trebuchet MS" w:cs="Trebuchet MS" w:eastAsia="Trebuchet MS" w:hAnsi="Trebuchet MS"/>
                <w:color w:val="ff0000"/>
                <w:sz w:val="20"/>
                <w:szCs w:val="20"/>
              </w:rPr>
            </w:pPr>
            <w:r w:rsidDel="00000000" w:rsidR="00000000" w:rsidRPr="00000000">
              <w:rPr>
                <w:rtl w:val="0"/>
              </w:rPr>
            </w:r>
          </w:p>
        </w:tc>
        <w:tc>
          <w:tcPr/>
          <w:p w:rsidR="00000000" w:rsidDel="00000000" w:rsidP="00000000" w:rsidRDefault="00000000" w:rsidRPr="00000000" w14:paraId="00000127">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Production Country 1</w:t>
            </w:r>
          </w:p>
        </w:tc>
        <w:tc>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Text (fix. 2)</w:t>
            </w:r>
          </w:p>
        </w:tc>
        <w:tc>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Mandatory.</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ff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Country code (ISO 3166, 2A).</w:t>
            </w: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12B">
            <w:pPr>
              <w:rPr>
                <w:rFonts w:ascii="Trebuchet MS" w:cs="Trebuchet MS" w:eastAsia="Trebuchet MS" w:hAnsi="Trebuchet MS"/>
                <w:sz w:val="20"/>
                <w:szCs w:val="20"/>
              </w:rPr>
            </w:pPr>
            <w:r w:rsidDel="00000000" w:rsidR="00000000" w:rsidRPr="00000000">
              <w:rPr>
                <w:rtl w:val="0"/>
              </w:rPr>
            </w:r>
          </w:p>
        </w:tc>
        <w:tc>
          <w:tcPr/>
          <w:p w:rsidR="00000000" w:rsidDel="00000000" w:rsidP="00000000" w:rsidRDefault="00000000" w:rsidRPr="00000000" w14:paraId="0000012C">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Production Country 2</w:t>
            </w:r>
          </w:p>
        </w:tc>
        <w:tc>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Text (fix. 2)</w:t>
            </w:r>
          </w:p>
        </w:tc>
        <w:tc>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Optional.</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ff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Country code (ISO 3166, 2A).</w:t>
            </w:r>
            <w:r w:rsidDel="00000000" w:rsidR="00000000" w:rsidRPr="00000000">
              <w:rPr>
                <w:rtl w:val="0"/>
              </w:rPr>
            </w:r>
          </w:p>
        </w:tc>
      </w:tr>
      <w:tr>
        <w:trPr>
          <w:cantSplit w:val="0"/>
          <w:trHeight w:val="399" w:hRule="atLeast"/>
          <w:tblHeader w:val="0"/>
        </w:trPr>
        <w:tc>
          <w:tcPr/>
          <w:p w:rsidR="00000000" w:rsidDel="00000000" w:rsidP="00000000" w:rsidRDefault="00000000" w:rsidRPr="00000000" w14:paraId="00000130">
            <w:pPr>
              <w:rPr>
                <w:rFonts w:ascii="Trebuchet MS" w:cs="Trebuchet MS" w:eastAsia="Trebuchet MS" w:hAnsi="Trebuchet MS"/>
                <w:sz w:val="20"/>
                <w:szCs w:val="20"/>
              </w:rPr>
            </w:pPr>
            <w:r w:rsidDel="00000000" w:rsidR="00000000" w:rsidRPr="00000000">
              <w:rPr>
                <w:rtl w:val="0"/>
              </w:rPr>
            </w:r>
          </w:p>
        </w:tc>
        <w:tc>
          <w:tcPr/>
          <w:p w:rsidR="00000000" w:rsidDel="00000000" w:rsidP="00000000" w:rsidRDefault="00000000" w:rsidRPr="00000000" w14:paraId="00000131">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Production Country 3</w:t>
            </w:r>
          </w:p>
        </w:tc>
        <w:tc>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Text (fix. 2)</w:t>
            </w:r>
          </w:p>
        </w:tc>
        <w:tc>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Optional.</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ff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Country code (ISO 3166, 2A).</w:t>
            </w:r>
            <w:r w:rsidDel="00000000" w:rsidR="00000000" w:rsidRPr="00000000">
              <w:rPr>
                <w:rtl w:val="0"/>
              </w:rPr>
            </w:r>
          </w:p>
        </w:tc>
      </w:tr>
      <w:tr>
        <w:trPr>
          <w:cantSplit w:val="0"/>
          <w:trHeight w:val="406" w:hRule="atLeast"/>
          <w:tblHeader w:val="0"/>
        </w:trPr>
        <w:tc>
          <w:tcPr/>
          <w:p w:rsidR="00000000" w:rsidDel="00000000" w:rsidP="00000000" w:rsidRDefault="00000000" w:rsidRPr="00000000" w14:paraId="00000135">
            <w:pPr>
              <w:rPr>
                <w:rFonts w:ascii="Trebuchet MS" w:cs="Trebuchet MS" w:eastAsia="Trebuchet MS" w:hAnsi="Trebuchet MS"/>
                <w:color w:val="ff0000"/>
                <w:sz w:val="20"/>
                <w:szCs w:val="20"/>
              </w:rPr>
            </w:pPr>
            <w:r w:rsidDel="00000000" w:rsidR="00000000" w:rsidRPr="00000000">
              <w:rPr>
                <w:rtl w:val="0"/>
              </w:rPr>
            </w:r>
          </w:p>
        </w:tc>
        <w:tc>
          <w:tcPr/>
          <w:p w:rsidR="00000000" w:rsidDel="00000000" w:rsidP="00000000" w:rsidRDefault="00000000" w:rsidRPr="00000000" w14:paraId="00000136">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Original Language 1</w:t>
            </w:r>
          </w:p>
        </w:tc>
        <w:tc>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Text (fix. 3)</w:t>
            </w:r>
          </w:p>
        </w:tc>
        <w:tc>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Mandatory.</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ff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Language code (ISO 639-2/B, 3A).</w:t>
            </w:r>
            <w:r w:rsidDel="00000000" w:rsidR="00000000" w:rsidRPr="00000000">
              <w:rPr>
                <w:rtl w:val="0"/>
              </w:rPr>
            </w:r>
          </w:p>
        </w:tc>
      </w:tr>
      <w:tr>
        <w:trPr>
          <w:cantSplit w:val="0"/>
          <w:trHeight w:val="442" w:hRule="atLeast"/>
          <w:tblHeader w:val="0"/>
        </w:trPr>
        <w:tc>
          <w:tcPr/>
          <w:p w:rsidR="00000000" w:rsidDel="00000000" w:rsidP="00000000" w:rsidRDefault="00000000" w:rsidRPr="00000000" w14:paraId="0000013A">
            <w:pPr>
              <w:rPr>
                <w:rFonts w:ascii="Trebuchet MS" w:cs="Trebuchet MS" w:eastAsia="Trebuchet MS" w:hAnsi="Trebuchet MS"/>
                <w:sz w:val="20"/>
                <w:szCs w:val="20"/>
              </w:rPr>
            </w:pPr>
            <w:r w:rsidDel="00000000" w:rsidR="00000000" w:rsidRPr="00000000">
              <w:rPr>
                <w:rtl w:val="0"/>
              </w:rPr>
            </w:r>
          </w:p>
        </w:tc>
        <w:tc>
          <w:tcPr/>
          <w:p w:rsidR="00000000" w:rsidDel="00000000" w:rsidP="00000000" w:rsidRDefault="00000000" w:rsidRPr="00000000" w14:paraId="0000013B">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Original Language 2</w:t>
            </w:r>
          </w:p>
        </w:tc>
        <w:tc>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Text (fix. 3)</w:t>
            </w:r>
          </w:p>
        </w:tc>
        <w:tc>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Optional.</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ff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Language code (ISO 639-2/B, 3A).</w:t>
            </w:r>
            <w:r w:rsidDel="00000000" w:rsidR="00000000" w:rsidRPr="00000000">
              <w:rPr>
                <w:rtl w:val="0"/>
              </w:rPr>
            </w:r>
          </w:p>
        </w:tc>
      </w:tr>
      <w:tr>
        <w:trPr>
          <w:cantSplit w:val="0"/>
          <w:trHeight w:val="436" w:hRule="atLeast"/>
          <w:tblHeader w:val="0"/>
        </w:trPr>
        <w:tc>
          <w:tcPr/>
          <w:p w:rsidR="00000000" w:rsidDel="00000000" w:rsidP="00000000" w:rsidRDefault="00000000" w:rsidRPr="00000000" w14:paraId="0000013F">
            <w:pPr>
              <w:rPr>
                <w:rFonts w:ascii="Trebuchet MS" w:cs="Trebuchet MS" w:eastAsia="Trebuchet MS" w:hAnsi="Trebuchet MS"/>
                <w:sz w:val="20"/>
                <w:szCs w:val="20"/>
              </w:rPr>
            </w:pPr>
            <w:r w:rsidDel="00000000" w:rsidR="00000000" w:rsidRPr="00000000">
              <w:rPr>
                <w:rtl w:val="0"/>
              </w:rPr>
            </w:r>
          </w:p>
        </w:tc>
        <w:tc>
          <w:tcPr/>
          <w:p w:rsidR="00000000" w:rsidDel="00000000" w:rsidP="00000000" w:rsidRDefault="00000000" w:rsidRPr="00000000" w14:paraId="00000140">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Original Language 3</w:t>
            </w:r>
          </w:p>
        </w:tc>
        <w:tc>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Text (fix. 3)</w:t>
            </w:r>
          </w:p>
        </w:tc>
        <w:tc>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Optional.</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ff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Language code (ISO 639-2/B, 3A).</w:t>
            </w:r>
            <w:r w:rsidDel="00000000" w:rsidR="00000000" w:rsidRPr="00000000">
              <w:rPr>
                <w:rtl w:val="0"/>
              </w:rPr>
            </w:r>
          </w:p>
        </w:tc>
      </w:tr>
      <w:tr>
        <w:trPr>
          <w:cantSplit w:val="0"/>
          <w:trHeight w:val="354" w:hRule="atLeast"/>
          <w:tblHeader w:val="0"/>
        </w:trPr>
        <w:tc>
          <w:tcPr/>
          <w:p w:rsidR="00000000" w:rsidDel="00000000" w:rsidP="00000000" w:rsidRDefault="00000000" w:rsidRPr="00000000" w14:paraId="00000144">
            <w:pPr>
              <w:rPr>
                <w:rFonts w:ascii="Trebuchet MS" w:cs="Trebuchet MS" w:eastAsia="Trebuchet MS" w:hAnsi="Trebuchet MS"/>
                <w:sz w:val="20"/>
                <w:szCs w:val="20"/>
              </w:rPr>
            </w:pPr>
            <w:r w:rsidDel="00000000" w:rsidR="00000000" w:rsidRPr="00000000">
              <w:rPr>
                <w:rtl w:val="0"/>
              </w:rPr>
            </w:r>
          </w:p>
        </w:tc>
        <w:tc>
          <w:tcPr/>
          <w:p w:rsidR="00000000" w:rsidDel="00000000" w:rsidP="00000000" w:rsidRDefault="00000000" w:rsidRPr="00000000" w14:paraId="00000145">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Production Company 1</w:t>
            </w:r>
          </w:p>
        </w:tc>
        <w:tc>
          <w:tcPr/>
          <w:p w:rsidR="00000000" w:rsidDel="00000000" w:rsidP="00000000" w:rsidRDefault="00000000" w:rsidRPr="00000000" w14:paraId="00000146">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Text (max. 100)</w:t>
            </w:r>
          </w:p>
        </w:tc>
        <w:tc>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Mandatory.</w:t>
            </w:r>
          </w:p>
        </w:tc>
      </w:tr>
      <w:tr>
        <w:trPr>
          <w:cantSplit w:val="0"/>
          <w:trHeight w:val="385" w:hRule="atLeast"/>
          <w:tblHeader w:val="0"/>
        </w:trPr>
        <w:tc>
          <w:tcPr>
            <w:shd w:fill="auto" w:val="clear"/>
          </w:tcPr>
          <w:p w:rsidR="00000000" w:rsidDel="00000000" w:rsidP="00000000" w:rsidRDefault="00000000" w:rsidRPr="00000000" w14:paraId="00000148">
            <w:pPr>
              <w:rPr>
                <w:rFonts w:ascii="Trebuchet MS" w:cs="Trebuchet MS" w:eastAsia="Trebuchet MS" w:hAnsi="Trebuchet MS"/>
                <w:sz w:val="20"/>
                <w:szCs w:val="20"/>
              </w:rPr>
            </w:pPr>
            <w:r w:rsidDel="00000000" w:rsidR="00000000" w:rsidRPr="00000000">
              <w:rPr>
                <w:rtl w:val="0"/>
              </w:rPr>
            </w:r>
          </w:p>
        </w:tc>
        <w:tc>
          <w:tcPr>
            <w:shd w:fill="auto" w:val="clear"/>
          </w:tcPr>
          <w:p w:rsidR="00000000" w:rsidDel="00000000" w:rsidP="00000000" w:rsidRDefault="00000000" w:rsidRPr="00000000" w14:paraId="00000149">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Production Company 2</w:t>
            </w:r>
          </w:p>
        </w:tc>
        <w:tc>
          <w:tcPr>
            <w:shd w:fill="auto" w:val="clear"/>
          </w:tcPr>
          <w:p w:rsidR="00000000" w:rsidDel="00000000" w:rsidP="00000000" w:rsidRDefault="00000000" w:rsidRPr="00000000" w14:paraId="0000014A">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Text (max. 100)</w:t>
            </w:r>
          </w:p>
        </w:tc>
        <w:tc>
          <w:tcPr>
            <w:shd w:fill="auto" w:val="clear"/>
          </w:tcPr>
          <w:p w:rsidR="00000000" w:rsidDel="00000000" w:rsidP="00000000" w:rsidRDefault="00000000" w:rsidRPr="00000000" w14:paraId="0000014B">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Optional.</w:t>
            </w:r>
          </w:p>
        </w:tc>
      </w:tr>
      <w:tr>
        <w:trPr>
          <w:cantSplit w:val="0"/>
          <w:trHeight w:val="408" w:hRule="atLeast"/>
          <w:tblHeader w:val="0"/>
        </w:trPr>
        <w:tc>
          <w:tcPr>
            <w:shd w:fill="auto" w:val="clear"/>
          </w:tcPr>
          <w:p w:rsidR="00000000" w:rsidDel="00000000" w:rsidP="00000000" w:rsidRDefault="00000000" w:rsidRPr="00000000" w14:paraId="0000014C">
            <w:pPr>
              <w:rPr>
                <w:rFonts w:ascii="Trebuchet MS" w:cs="Trebuchet MS" w:eastAsia="Trebuchet MS" w:hAnsi="Trebuchet MS"/>
                <w:sz w:val="20"/>
                <w:szCs w:val="20"/>
              </w:rPr>
            </w:pPr>
            <w:r w:rsidDel="00000000" w:rsidR="00000000" w:rsidRPr="00000000">
              <w:rPr>
                <w:rtl w:val="0"/>
              </w:rPr>
            </w:r>
          </w:p>
        </w:tc>
        <w:tc>
          <w:tcPr>
            <w:shd w:fill="auto" w:val="clear"/>
          </w:tcPr>
          <w:p w:rsidR="00000000" w:rsidDel="00000000" w:rsidP="00000000" w:rsidRDefault="00000000" w:rsidRPr="00000000" w14:paraId="0000014D">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Production Company 3</w:t>
            </w:r>
          </w:p>
        </w:tc>
        <w:tc>
          <w:tcPr>
            <w:shd w:fill="auto" w:val="clear"/>
          </w:tcPr>
          <w:p w:rsidR="00000000" w:rsidDel="00000000" w:rsidP="00000000" w:rsidRDefault="00000000" w:rsidRPr="00000000" w14:paraId="0000014E">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Text (max. 100)</w:t>
            </w:r>
          </w:p>
        </w:tc>
        <w:tc>
          <w:tcPr>
            <w:shd w:fill="auto" w:val="clear"/>
          </w:tcPr>
          <w:p w:rsidR="00000000" w:rsidDel="00000000" w:rsidP="00000000" w:rsidRDefault="00000000" w:rsidRPr="00000000" w14:paraId="0000014F">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Optional.</w:t>
            </w:r>
          </w:p>
        </w:tc>
      </w:tr>
      <w:tr>
        <w:trPr>
          <w:cantSplit w:val="0"/>
          <w:trHeight w:val="264" w:hRule="atLeast"/>
          <w:tblHeader w:val="0"/>
        </w:trPr>
        <w:tc>
          <w:tcPr>
            <w:shd w:fill="auto" w:val="clear"/>
          </w:tcPr>
          <w:p w:rsidR="00000000" w:rsidDel="00000000" w:rsidP="00000000" w:rsidRDefault="00000000" w:rsidRPr="00000000" w14:paraId="00000150">
            <w:pPr>
              <w:rPr>
                <w:rFonts w:ascii="Trebuchet MS" w:cs="Trebuchet MS" w:eastAsia="Trebuchet MS" w:hAnsi="Trebuchet MS"/>
                <w:sz w:val="20"/>
                <w:szCs w:val="20"/>
              </w:rPr>
            </w:pPr>
            <w:r w:rsidDel="00000000" w:rsidR="00000000" w:rsidRPr="00000000">
              <w:rPr>
                <w:rtl w:val="0"/>
              </w:rPr>
            </w:r>
          </w:p>
        </w:tc>
        <w:tc>
          <w:tcPr>
            <w:shd w:fill="auto" w:val="clear"/>
          </w:tcPr>
          <w:p w:rsidR="00000000" w:rsidDel="00000000" w:rsidP="00000000" w:rsidRDefault="00000000" w:rsidRPr="00000000" w14:paraId="00000151">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General Mandate</w:t>
            </w:r>
          </w:p>
        </w:tc>
        <w:tc>
          <w:tcPr>
            <w:shd w:fill="auto" w:val="clear"/>
          </w:tcPr>
          <w:p w:rsidR="00000000" w:rsidDel="00000000" w:rsidP="00000000" w:rsidRDefault="00000000" w:rsidRPr="00000000" w14:paraId="00000152">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Text (yes)</w:t>
            </w:r>
          </w:p>
        </w:tc>
        <w:tc>
          <w:tcPr>
            <w:shd w:fill="auto" w:val="clear"/>
          </w:tcPr>
          <w:p w:rsidR="00000000" w:rsidDel="00000000" w:rsidP="00000000" w:rsidRDefault="00000000" w:rsidRPr="00000000" w14:paraId="00000153">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Mandatory.</w:t>
            </w:r>
          </w:p>
          <w:p w:rsidR="00000000" w:rsidDel="00000000" w:rsidP="00000000" w:rsidRDefault="00000000" w:rsidRPr="00000000" w14:paraId="00000154">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Should be set to “yes”.</w:t>
            </w:r>
          </w:p>
          <w:p w:rsidR="00000000" w:rsidDel="00000000" w:rsidP="00000000" w:rsidRDefault="00000000" w:rsidRPr="00000000" w14:paraId="00000155">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This indicates that the Rightsholder mandates AGICOA to exercise the retransmission rights expressed in the declaration for the General Mandate.</w:t>
            </w:r>
          </w:p>
        </w:tc>
      </w:tr>
      <w:tr>
        <w:trPr>
          <w:cantSplit w:val="0"/>
          <w:trHeight w:val="480" w:hRule="atLeast"/>
          <w:tblHeader w:val="0"/>
        </w:trPr>
        <w:tc>
          <w:tcPr>
            <w:shd w:fill="auto" w:val="clear"/>
          </w:tcPr>
          <w:p w:rsidR="00000000" w:rsidDel="00000000" w:rsidP="00000000" w:rsidRDefault="00000000" w:rsidRPr="00000000" w14:paraId="00000156">
            <w:pPr>
              <w:rPr>
                <w:rFonts w:ascii="Trebuchet MS" w:cs="Trebuchet MS" w:eastAsia="Trebuchet MS" w:hAnsi="Trebuchet MS"/>
                <w:sz w:val="20"/>
                <w:szCs w:val="20"/>
              </w:rPr>
            </w:pPr>
            <w:r w:rsidDel="00000000" w:rsidR="00000000" w:rsidRPr="00000000">
              <w:rPr>
                <w:rtl w:val="0"/>
              </w:rPr>
            </w:r>
          </w:p>
        </w:tc>
        <w:tc>
          <w:tcPr>
            <w:shd w:fill="auto" w:val="clear"/>
          </w:tcPr>
          <w:p w:rsidR="00000000" w:rsidDel="00000000" w:rsidP="00000000" w:rsidRDefault="00000000" w:rsidRPr="00000000" w14:paraId="00000157">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Catch-up TV</w:t>
            </w:r>
          </w:p>
        </w:tc>
        <w:tc>
          <w:tcPr>
            <w:shd w:fill="auto" w:val="clear"/>
          </w:tcPr>
          <w:p w:rsidR="00000000" w:rsidDel="00000000" w:rsidP="00000000" w:rsidRDefault="00000000" w:rsidRPr="00000000" w14:paraId="00000158">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Text (yes/no)</w:t>
            </w:r>
          </w:p>
        </w:tc>
        <w:tc>
          <w:tcPr>
            <w:shd w:fill="auto" w:val="clear"/>
          </w:tcPr>
          <w:p w:rsidR="00000000" w:rsidDel="00000000" w:rsidP="00000000" w:rsidRDefault="00000000" w:rsidRPr="00000000" w14:paraId="00000159">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Mandatory.</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5A">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This indicates if the Rightsholder mandates AGICOA to exercise the inherent rights to license Catch-up TV Services for the declaration.</w:t>
            </w:r>
          </w:p>
        </w:tc>
      </w:tr>
      <w:tr>
        <w:trPr>
          <w:cantSplit w:val="0"/>
          <w:trHeight w:val="480" w:hRule="atLeast"/>
          <w:tblHeader w:val="0"/>
        </w:trPr>
        <w:tc>
          <w:tcPr>
            <w:shd w:fill="auto" w:val="clear"/>
          </w:tcPr>
          <w:p w:rsidR="00000000" w:rsidDel="00000000" w:rsidP="00000000" w:rsidRDefault="00000000" w:rsidRPr="00000000" w14:paraId="0000015B">
            <w:pPr>
              <w:rPr>
                <w:rFonts w:ascii="Trebuchet MS" w:cs="Trebuchet MS" w:eastAsia="Trebuchet MS" w:hAnsi="Trebuchet MS"/>
                <w:sz w:val="20"/>
                <w:szCs w:val="20"/>
              </w:rPr>
            </w:pPr>
            <w:r w:rsidDel="00000000" w:rsidR="00000000" w:rsidRPr="00000000">
              <w:rPr>
                <w:rtl w:val="0"/>
              </w:rPr>
            </w:r>
          </w:p>
        </w:tc>
        <w:tc>
          <w:tcPr>
            <w:shd w:fill="auto" w:val="clear"/>
          </w:tcPr>
          <w:p w:rsidR="00000000" w:rsidDel="00000000" w:rsidP="00000000" w:rsidRDefault="00000000" w:rsidRPr="00000000" w14:paraId="0000015C">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TV Start from the Beginning</w:t>
            </w:r>
          </w:p>
        </w:tc>
        <w:tc>
          <w:tcPr>
            <w:shd w:fill="auto" w:val="clear"/>
          </w:tcPr>
          <w:p w:rsidR="00000000" w:rsidDel="00000000" w:rsidP="00000000" w:rsidRDefault="00000000" w:rsidRPr="00000000" w14:paraId="0000015D">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Text (yes/no)</w:t>
            </w:r>
          </w:p>
        </w:tc>
        <w:tc>
          <w:tcPr>
            <w:shd w:fill="auto" w:val="clear"/>
          </w:tcPr>
          <w:p w:rsidR="00000000" w:rsidDel="00000000" w:rsidP="00000000" w:rsidRDefault="00000000" w:rsidRPr="00000000" w14:paraId="0000015E">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Mandatory.</w:t>
            </w:r>
          </w:p>
          <w:p w:rsidR="00000000" w:rsidDel="00000000" w:rsidP="00000000" w:rsidRDefault="00000000" w:rsidRPr="00000000" w14:paraId="0000015F">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This indicates if the Rightsholder mandates AGICOA to exercise the inherent rights to license TV Start from the beginning Services for the declaration.</w:t>
            </w:r>
          </w:p>
        </w:tc>
      </w:tr>
      <w:tr>
        <w:trPr>
          <w:cantSplit w:val="0"/>
          <w:trHeight w:val="480" w:hRule="atLeast"/>
          <w:tblHeader w:val="0"/>
        </w:trPr>
        <w:tc>
          <w:tcPr>
            <w:shd w:fill="auto" w:val="clear"/>
          </w:tcPr>
          <w:p w:rsidR="00000000" w:rsidDel="00000000" w:rsidP="00000000" w:rsidRDefault="00000000" w:rsidRPr="00000000" w14:paraId="00000160">
            <w:pPr>
              <w:rPr>
                <w:rFonts w:ascii="Trebuchet MS" w:cs="Trebuchet MS" w:eastAsia="Trebuchet MS" w:hAnsi="Trebuchet MS"/>
                <w:sz w:val="20"/>
                <w:szCs w:val="20"/>
              </w:rPr>
            </w:pPr>
            <w:r w:rsidDel="00000000" w:rsidR="00000000" w:rsidRPr="00000000">
              <w:rPr>
                <w:rtl w:val="0"/>
              </w:rPr>
            </w:r>
          </w:p>
        </w:tc>
        <w:tc>
          <w:tcPr>
            <w:shd w:fill="auto" w:val="clear"/>
          </w:tcPr>
          <w:p w:rsidR="00000000" w:rsidDel="00000000" w:rsidP="00000000" w:rsidRDefault="00000000" w:rsidRPr="00000000" w14:paraId="00000161">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Pause and Resume</w:t>
            </w:r>
          </w:p>
        </w:tc>
        <w:tc>
          <w:tcPr>
            <w:shd w:fill="auto" w:val="clear"/>
          </w:tcPr>
          <w:p w:rsidR="00000000" w:rsidDel="00000000" w:rsidP="00000000" w:rsidRDefault="00000000" w:rsidRPr="00000000" w14:paraId="00000162">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Text (yes/no)</w:t>
            </w:r>
          </w:p>
        </w:tc>
        <w:tc>
          <w:tcPr>
            <w:shd w:fill="auto" w:val="clear"/>
          </w:tcPr>
          <w:p w:rsidR="00000000" w:rsidDel="00000000" w:rsidP="00000000" w:rsidRDefault="00000000" w:rsidRPr="00000000" w14:paraId="00000163">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Mandatory.</w:t>
            </w:r>
          </w:p>
          <w:p w:rsidR="00000000" w:rsidDel="00000000" w:rsidP="00000000" w:rsidRDefault="00000000" w:rsidRPr="00000000" w14:paraId="00000164">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This indicates if the Rightsholder mandates AGICOA to exercise the inherent rights to license Pause and Resume Services for the declaration.</w:t>
            </w:r>
          </w:p>
        </w:tc>
      </w:tr>
      <w:tr>
        <w:trPr>
          <w:cantSplit w:val="0"/>
          <w:trHeight w:val="480" w:hRule="atLeast"/>
          <w:tblHeader w:val="0"/>
        </w:trPr>
        <w:tc>
          <w:tcPr>
            <w:shd w:fill="auto" w:val="clear"/>
          </w:tcPr>
          <w:p w:rsidR="00000000" w:rsidDel="00000000" w:rsidP="00000000" w:rsidRDefault="00000000" w:rsidRPr="00000000" w14:paraId="00000165">
            <w:pPr>
              <w:rPr>
                <w:rFonts w:ascii="Trebuchet MS" w:cs="Trebuchet MS" w:eastAsia="Trebuchet MS" w:hAnsi="Trebuchet MS"/>
                <w:sz w:val="20"/>
                <w:szCs w:val="20"/>
              </w:rPr>
            </w:pPr>
            <w:r w:rsidDel="00000000" w:rsidR="00000000" w:rsidRPr="00000000">
              <w:rPr>
                <w:rtl w:val="0"/>
              </w:rPr>
            </w:r>
          </w:p>
        </w:tc>
        <w:tc>
          <w:tcPr>
            <w:shd w:fill="auto" w:val="clear"/>
          </w:tcPr>
          <w:p w:rsidR="00000000" w:rsidDel="00000000" w:rsidP="00000000" w:rsidRDefault="00000000" w:rsidRPr="00000000" w14:paraId="00000166">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Preview TV</w:t>
            </w:r>
          </w:p>
        </w:tc>
        <w:tc>
          <w:tcPr>
            <w:shd w:fill="auto" w:val="clear"/>
          </w:tcPr>
          <w:p w:rsidR="00000000" w:rsidDel="00000000" w:rsidP="00000000" w:rsidRDefault="00000000" w:rsidRPr="00000000" w14:paraId="00000167">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Text (yes/no)</w:t>
            </w:r>
          </w:p>
        </w:tc>
        <w:tc>
          <w:tcPr>
            <w:shd w:fill="auto" w:val="clear"/>
          </w:tcPr>
          <w:p w:rsidR="00000000" w:rsidDel="00000000" w:rsidP="00000000" w:rsidRDefault="00000000" w:rsidRPr="00000000" w14:paraId="00000168">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Mandatory.</w:t>
            </w:r>
          </w:p>
          <w:p w:rsidR="00000000" w:rsidDel="00000000" w:rsidP="00000000" w:rsidRDefault="00000000" w:rsidRPr="00000000" w14:paraId="00000169">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This indicates if the Rightsholder mandates AGICOA to exercise the inherent rights to license Preview TV Services for the declaration.</w:t>
            </w:r>
          </w:p>
        </w:tc>
      </w:tr>
      <w:tr>
        <w:trPr>
          <w:cantSplit w:val="0"/>
          <w:trHeight w:val="480" w:hRule="atLeast"/>
          <w:tblHeader w:val="0"/>
        </w:trPr>
        <w:tc>
          <w:tcPr>
            <w:shd w:fill="auto" w:val="clear"/>
          </w:tcPr>
          <w:p w:rsidR="00000000" w:rsidDel="00000000" w:rsidP="00000000" w:rsidRDefault="00000000" w:rsidRPr="00000000" w14:paraId="0000016A">
            <w:pPr>
              <w:rPr>
                <w:rFonts w:ascii="Trebuchet MS" w:cs="Trebuchet MS" w:eastAsia="Trebuchet MS" w:hAnsi="Trebuchet MS"/>
                <w:sz w:val="20"/>
                <w:szCs w:val="20"/>
              </w:rPr>
            </w:pPr>
            <w:r w:rsidDel="00000000" w:rsidR="00000000" w:rsidRPr="00000000">
              <w:rPr>
                <w:rtl w:val="0"/>
              </w:rPr>
            </w:r>
          </w:p>
        </w:tc>
        <w:tc>
          <w:tcPr>
            <w:shd w:fill="auto" w:val="clear"/>
          </w:tcPr>
          <w:p w:rsidR="00000000" w:rsidDel="00000000" w:rsidP="00000000" w:rsidRDefault="00000000" w:rsidRPr="00000000" w14:paraId="0000016B">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TV Everywhere</w:t>
            </w:r>
          </w:p>
        </w:tc>
        <w:tc>
          <w:tcPr>
            <w:shd w:fill="auto" w:val="clear"/>
          </w:tcPr>
          <w:p w:rsidR="00000000" w:rsidDel="00000000" w:rsidP="00000000" w:rsidRDefault="00000000" w:rsidRPr="00000000" w14:paraId="0000016C">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Text (yes/no)</w:t>
            </w:r>
          </w:p>
        </w:tc>
        <w:tc>
          <w:tcPr>
            <w:shd w:fill="auto" w:val="clear"/>
          </w:tcPr>
          <w:p w:rsidR="00000000" w:rsidDel="00000000" w:rsidP="00000000" w:rsidRDefault="00000000" w:rsidRPr="00000000" w14:paraId="0000016D">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Mandatory.</w:t>
            </w:r>
          </w:p>
          <w:p w:rsidR="00000000" w:rsidDel="00000000" w:rsidP="00000000" w:rsidRDefault="00000000" w:rsidRPr="00000000" w14:paraId="0000016E">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This indicates if the Rightsholder mandates AGICOA to exercise the inherent rights to license TV Everywhere Services for the declaration.</w:t>
            </w:r>
          </w:p>
        </w:tc>
      </w:tr>
      <w:tr>
        <w:trPr>
          <w:cantSplit w:val="0"/>
          <w:trHeight w:val="238" w:hRule="atLeast"/>
          <w:tblHeader w:val="0"/>
        </w:trPr>
        <w:tc>
          <w:tcPr>
            <w:shd w:fill="auto" w:val="clear"/>
          </w:tcPr>
          <w:p w:rsidR="00000000" w:rsidDel="00000000" w:rsidP="00000000" w:rsidRDefault="00000000" w:rsidRPr="00000000" w14:paraId="0000016F">
            <w:pPr>
              <w:rPr>
                <w:rFonts w:ascii="Trebuchet MS" w:cs="Trebuchet MS" w:eastAsia="Trebuchet MS" w:hAnsi="Trebuchet MS"/>
                <w:sz w:val="20"/>
                <w:szCs w:val="20"/>
              </w:rPr>
            </w:pPr>
            <w:r w:rsidDel="00000000" w:rsidR="00000000" w:rsidRPr="00000000">
              <w:rPr>
                <w:rtl w:val="0"/>
              </w:rPr>
            </w:r>
          </w:p>
        </w:tc>
        <w:tc>
          <w:tcPr>
            <w:shd w:fill="auto" w:val="clear"/>
          </w:tcPr>
          <w:p w:rsidR="00000000" w:rsidDel="00000000" w:rsidP="00000000" w:rsidRDefault="00000000" w:rsidRPr="00000000" w14:paraId="00000170">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In Home</w:t>
            </w:r>
          </w:p>
        </w:tc>
        <w:tc>
          <w:tcPr>
            <w:shd w:fill="auto" w:val="clear"/>
          </w:tcPr>
          <w:p w:rsidR="00000000" w:rsidDel="00000000" w:rsidP="00000000" w:rsidRDefault="00000000" w:rsidRPr="00000000" w14:paraId="00000171">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Text (yes/no)</w:t>
            </w:r>
          </w:p>
        </w:tc>
        <w:tc>
          <w:tcPr>
            <w:shd w:fill="auto" w:val="clear"/>
          </w:tcPr>
          <w:p w:rsidR="00000000" w:rsidDel="00000000" w:rsidP="00000000" w:rsidRDefault="00000000" w:rsidRPr="00000000" w14:paraId="00000172">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Mandatory.</w:t>
            </w:r>
          </w:p>
          <w:p w:rsidR="00000000" w:rsidDel="00000000" w:rsidP="00000000" w:rsidRDefault="00000000" w:rsidRPr="00000000" w14:paraId="00000173">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This indicates if the Rightsholder mandates AGICOA to exercise the inherent rights to license In Home Services for the declaration.</w:t>
            </w:r>
          </w:p>
        </w:tc>
      </w:tr>
      <w:tr>
        <w:trPr>
          <w:cantSplit w:val="0"/>
          <w:trHeight w:val="480" w:hRule="atLeast"/>
          <w:tblHeader w:val="0"/>
        </w:trPr>
        <w:tc>
          <w:tcPr>
            <w:shd w:fill="auto" w:val="clear"/>
          </w:tcPr>
          <w:p w:rsidR="00000000" w:rsidDel="00000000" w:rsidP="00000000" w:rsidRDefault="00000000" w:rsidRPr="00000000" w14:paraId="00000174">
            <w:pPr>
              <w:rPr>
                <w:rFonts w:ascii="Trebuchet MS" w:cs="Trebuchet MS" w:eastAsia="Trebuchet MS" w:hAnsi="Trebuchet MS"/>
                <w:sz w:val="20"/>
                <w:szCs w:val="20"/>
              </w:rPr>
            </w:pPr>
            <w:r w:rsidDel="00000000" w:rsidR="00000000" w:rsidRPr="00000000">
              <w:rPr>
                <w:rtl w:val="0"/>
              </w:rPr>
            </w:r>
          </w:p>
        </w:tc>
        <w:tc>
          <w:tcPr>
            <w:shd w:fill="auto" w:val="clear"/>
          </w:tcPr>
          <w:p w:rsidR="00000000" w:rsidDel="00000000" w:rsidP="00000000" w:rsidRDefault="00000000" w:rsidRPr="00000000" w14:paraId="00000175">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Set Top Box to Set Top Box Streaming</w:t>
            </w:r>
          </w:p>
        </w:tc>
        <w:tc>
          <w:tcPr>
            <w:shd w:fill="auto" w:val="clear"/>
          </w:tcPr>
          <w:p w:rsidR="00000000" w:rsidDel="00000000" w:rsidP="00000000" w:rsidRDefault="00000000" w:rsidRPr="00000000" w14:paraId="00000176">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Text (yes/no)</w:t>
            </w:r>
          </w:p>
        </w:tc>
        <w:tc>
          <w:tcPr>
            <w:shd w:fill="auto" w:val="clear"/>
          </w:tcPr>
          <w:p w:rsidR="00000000" w:rsidDel="00000000" w:rsidP="00000000" w:rsidRDefault="00000000" w:rsidRPr="00000000" w14:paraId="00000177">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Mandatory.</w:t>
            </w:r>
          </w:p>
          <w:p w:rsidR="00000000" w:rsidDel="00000000" w:rsidP="00000000" w:rsidRDefault="00000000" w:rsidRPr="00000000" w14:paraId="00000178">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This indicates if the Rightsholder mandates AGICOA to exercise the inherent rights to license Set Top Box to Set Top Box streaming Services for the declaration.</w:t>
            </w:r>
          </w:p>
        </w:tc>
      </w:tr>
      <w:tr>
        <w:trPr>
          <w:cantSplit w:val="0"/>
          <w:trHeight w:val="480" w:hRule="atLeast"/>
          <w:tblHeader w:val="0"/>
        </w:trPr>
        <w:tc>
          <w:tcPr>
            <w:shd w:fill="auto" w:val="clear"/>
          </w:tcPr>
          <w:p w:rsidR="00000000" w:rsidDel="00000000" w:rsidP="00000000" w:rsidRDefault="00000000" w:rsidRPr="00000000" w14:paraId="00000179">
            <w:pPr>
              <w:rPr>
                <w:rFonts w:ascii="Trebuchet MS" w:cs="Trebuchet MS" w:eastAsia="Trebuchet MS" w:hAnsi="Trebuchet MS"/>
                <w:sz w:val="20"/>
                <w:szCs w:val="20"/>
              </w:rPr>
            </w:pPr>
            <w:r w:rsidDel="00000000" w:rsidR="00000000" w:rsidRPr="00000000">
              <w:rPr>
                <w:rtl w:val="0"/>
              </w:rPr>
            </w:r>
          </w:p>
        </w:tc>
        <w:tc>
          <w:tcPr>
            <w:shd w:fill="auto" w:val="clear"/>
          </w:tcPr>
          <w:p w:rsidR="00000000" w:rsidDel="00000000" w:rsidP="00000000" w:rsidRDefault="00000000" w:rsidRPr="00000000" w14:paraId="0000017A">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Network Personal Video Recorder</w:t>
            </w:r>
          </w:p>
        </w:tc>
        <w:tc>
          <w:tcPr>
            <w:shd w:fill="auto" w:val="clear"/>
          </w:tcPr>
          <w:p w:rsidR="00000000" w:rsidDel="00000000" w:rsidP="00000000" w:rsidRDefault="00000000" w:rsidRPr="00000000" w14:paraId="0000017B">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Text (yes/no)</w:t>
            </w:r>
          </w:p>
        </w:tc>
        <w:tc>
          <w:tcPr>
            <w:shd w:fill="auto" w:val="clear"/>
          </w:tcPr>
          <w:p w:rsidR="00000000" w:rsidDel="00000000" w:rsidP="00000000" w:rsidRDefault="00000000" w:rsidRPr="00000000" w14:paraId="0000017C">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Mandatory.</w:t>
            </w:r>
          </w:p>
          <w:p w:rsidR="00000000" w:rsidDel="00000000" w:rsidP="00000000" w:rsidRDefault="00000000" w:rsidRPr="00000000" w14:paraId="0000017D">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This indicates if the Rightsholder mandates AGICOA to exercise the inherent rights to license Network Personal Video Recorder Services for the declaration.</w:t>
            </w:r>
          </w:p>
        </w:tc>
      </w:tr>
      <w:tr>
        <w:trPr>
          <w:cantSplit w:val="0"/>
          <w:trHeight w:val="480" w:hRule="atLeast"/>
          <w:tblHeader w:val="0"/>
        </w:trPr>
        <w:tc>
          <w:tcPr>
            <w:shd w:fill="auto" w:val="clear"/>
          </w:tcPr>
          <w:p w:rsidR="00000000" w:rsidDel="00000000" w:rsidP="00000000" w:rsidRDefault="00000000" w:rsidRPr="00000000" w14:paraId="0000017E">
            <w:pPr>
              <w:rPr>
                <w:rFonts w:ascii="Trebuchet MS" w:cs="Trebuchet MS" w:eastAsia="Trebuchet MS" w:hAnsi="Trebuchet MS"/>
                <w:sz w:val="20"/>
                <w:szCs w:val="20"/>
              </w:rPr>
            </w:pPr>
            <w:r w:rsidDel="00000000" w:rsidR="00000000" w:rsidRPr="00000000">
              <w:rPr>
                <w:rtl w:val="0"/>
              </w:rPr>
            </w:r>
          </w:p>
        </w:tc>
        <w:tc>
          <w:tcPr>
            <w:shd w:fill="auto" w:val="clear"/>
          </w:tcPr>
          <w:p w:rsidR="00000000" w:rsidDel="00000000" w:rsidP="00000000" w:rsidRDefault="00000000" w:rsidRPr="00000000" w14:paraId="0000017F">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Communication to the Public in Bars, Cafes and other Public Areas</w:t>
            </w:r>
          </w:p>
        </w:tc>
        <w:tc>
          <w:tcPr>
            <w:shd w:fill="auto" w:val="clear"/>
          </w:tcPr>
          <w:p w:rsidR="00000000" w:rsidDel="00000000" w:rsidP="00000000" w:rsidRDefault="00000000" w:rsidRPr="00000000" w14:paraId="00000180">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Text (yes/no)</w:t>
            </w:r>
          </w:p>
        </w:tc>
        <w:tc>
          <w:tcPr>
            <w:shd w:fill="auto" w:val="clear"/>
          </w:tcPr>
          <w:p w:rsidR="00000000" w:rsidDel="00000000" w:rsidP="00000000" w:rsidRDefault="00000000" w:rsidRPr="00000000" w14:paraId="00000181">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Mandatory.</w:t>
            </w:r>
          </w:p>
          <w:p w:rsidR="00000000" w:rsidDel="00000000" w:rsidP="00000000" w:rsidRDefault="00000000" w:rsidRPr="00000000" w14:paraId="00000182">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This indicates if the Rightsholder mandates AGICOA to exercise the inherent rights to license Communication to the public in bars, cafes and other public areas Services for the declaration.</w:t>
            </w:r>
          </w:p>
        </w:tc>
      </w:tr>
      <w:tr>
        <w:trPr>
          <w:cantSplit w:val="0"/>
          <w:trHeight w:val="1545" w:hRule="atLeast"/>
          <w:tblHeader w:val="0"/>
        </w:trPr>
        <w:tc>
          <w:tcPr/>
          <w:p w:rsidR="00000000" w:rsidDel="00000000" w:rsidP="00000000" w:rsidRDefault="00000000" w:rsidRPr="00000000" w14:paraId="00000183">
            <w:pPr>
              <w:rPr>
                <w:rFonts w:ascii="Trebuchet MS" w:cs="Trebuchet MS" w:eastAsia="Trebuchet MS" w:hAnsi="Trebuchet MS"/>
                <w:sz w:val="20"/>
                <w:szCs w:val="20"/>
              </w:rPr>
            </w:pPr>
            <w:r w:rsidDel="00000000" w:rsidR="00000000" w:rsidRPr="00000000">
              <w:rPr>
                <w:rtl w:val="0"/>
              </w:rPr>
            </w:r>
          </w:p>
        </w:tc>
        <w:tc>
          <w:tcPr/>
          <w:p w:rsidR="00000000" w:rsidDel="00000000" w:rsidP="00000000" w:rsidRDefault="00000000" w:rsidRPr="00000000" w14:paraId="00000184">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Rights from Day</w:t>
            </w:r>
          </w:p>
        </w:tc>
        <w:tc>
          <w:tcPr/>
          <w:p w:rsidR="00000000" w:rsidDel="00000000" w:rsidP="00000000" w:rsidRDefault="00000000" w:rsidRPr="00000000" w14:paraId="00000185">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Integer (max 2, value between 1 and 31)</w:t>
            </w:r>
          </w:p>
        </w:tc>
        <w:tc>
          <w:tcPr/>
          <w:p w:rsidR="00000000" w:rsidDel="00000000" w:rsidP="00000000" w:rsidRDefault="00000000" w:rsidRPr="00000000" w14:paraId="00000186">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Optional.</w:t>
            </w:r>
          </w:p>
          <w:p w:rsidR="00000000" w:rsidDel="00000000" w:rsidP="00000000" w:rsidRDefault="00000000" w:rsidRPr="00000000" w14:paraId="00000187">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Enter the day when rights start. </w:t>
            </w:r>
          </w:p>
          <w:p w:rsidR="00000000" w:rsidDel="00000000" w:rsidP="00000000" w:rsidRDefault="00000000" w:rsidRPr="00000000" w14:paraId="00000188">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But If “Rights from day” field is empty, “1” (first day of the month) will be entered in IRRIS by default. </w:t>
            </w:r>
          </w:p>
          <w:p w:rsidR="00000000" w:rsidDel="00000000" w:rsidP="00000000" w:rsidRDefault="00000000" w:rsidRPr="00000000" w14:paraId="00000189">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For all types of audiovisual works, excluding seasons or episodes of a series:</w:t>
            </w:r>
          </w:p>
          <w:p w:rsidR="00000000" w:rsidDel="00000000" w:rsidP="00000000" w:rsidRDefault="00000000" w:rsidRPr="00000000" w14:paraId="0000018A">
            <w:pPr>
              <w:numPr>
                <w:ilvl w:val="0"/>
                <w:numId w:val="12"/>
              </w:numPr>
              <w:ind w:left="720" w:hanging="36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“Rights from day” must be filled if “Rights from month” and/or “Rights from year” fields are filled.  </w:t>
            </w:r>
          </w:p>
          <w:p w:rsidR="00000000" w:rsidDel="00000000" w:rsidP="00000000" w:rsidRDefault="00000000" w:rsidRPr="00000000" w14:paraId="0000018B">
            <w:pPr>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18C">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For seasons or episodes of a series:</w:t>
            </w:r>
          </w:p>
          <w:p w:rsidR="00000000" w:rsidDel="00000000" w:rsidP="00000000" w:rsidRDefault="00000000" w:rsidRPr="00000000" w14:paraId="0000018D">
            <w:pPr>
              <w:numPr>
                <w:ilvl w:val="0"/>
                <w:numId w:val="12"/>
              </w:numPr>
              <w:ind w:left="720" w:hanging="36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Rights will be inherited from Serial Header Level. If rights are different from Serial Header please inform your PM by email. </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The “</w:t>
            </w:r>
            <w:r w:rsidDel="00000000" w:rsidR="00000000" w:rsidRPr="00000000">
              <w:rPr>
                <w:rFonts w:ascii="Trebuchet MS" w:cs="Trebuchet MS" w:eastAsia="Trebuchet MS" w:hAnsi="Trebuchet MS"/>
                <w:b w:val="1"/>
                <w:sz w:val="20"/>
                <w:szCs w:val="20"/>
                <w:rtl w:val="0"/>
              </w:rPr>
              <w:t xml:space="preserve">validity from day</w:t>
            </w:r>
            <w:r w:rsidDel="00000000" w:rsidR="00000000" w:rsidRPr="00000000">
              <w:rPr>
                <w:rFonts w:ascii="Trebuchet MS" w:cs="Trebuchet MS" w:eastAsia="Trebuchet MS" w:hAnsi="Trebuchet MS"/>
                <w:sz w:val="20"/>
                <w:szCs w:val="20"/>
                <w:rtl w:val="0"/>
              </w:rPr>
              <w:t xml:space="preserve">” will be set in IRRIS to the same value as per the above.</w:t>
            </w:r>
          </w:p>
        </w:tc>
      </w:tr>
      <w:tr>
        <w:trPr>
          <w:cantSplit w:val="0"/>
          <w:trHeight w:val="952" w:hRule="atLeast"/>
          <w:tblHeader w:val="0"/>
        </w:trPr>
        <w:tc>
          <w:tcPr/>
          <w:p w:rsidR="00000000" w:rsidDel="00000000" w:rsidP="00000000" w:rsidRDefault="00000000" w:rsidRPr="00000000" w14:paraId="00000190">
            <w:pPr>
              <w:rPr>
                <w:rFonts w:ascii="Trebuchet MS" w:cs="Trebuchet MS" w:eastAsia="Trebuchet MS" w:hAnsi="Trebuchet MS"/>
                <w:sz w:val="20"/>
                <w:szCs w:val="20"/>
              </w:rPr>
            </w:pPr>
            <w:r w:rsidDel="00000000" w:rsidR="00000000" w:rsidRPr="00000000">
              <w:rPr>
                <w:rtl w:val="0"/>
              </w:rPr>
            </w:r>
          </w:p>
        </w:tc>
        <w:tc>
          <w:tcPr/>
          <w:p w:rsidR="00000000" w:rsidDel="00000000" w:rsidP="00000000" w:rsidRDefault="00000000" w:rsidRPr="00000000" w14:paraId="00000191">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Rights from Month</w:t>
            </w:r>
          </w:p>
        </w:tc>
        <w:tc>
          <w:tcPr/>
          <w:p w:rsidR="00000000" w:rsidDel="00000000" w:rsidP="00000000" w:rsidRDefault="00000000" w:rsidRPr="00000000" w14:paraId="00000192">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Integer (max 2, value between 1 and 12)</w:t>
            </w:r>
          </w:p>
        </w:tc>
        <w:tc>
          <w:tcPr/>
          <w:p w:rsidR="00000000" w:rsidDel="00000000" w:rsidP="00000000" w:rsidRDefault="00000000" w:rsidRPr="00000000" w14:paraId="00000193">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Optional.</w:t>
            </w:r>
          </w:p>
          <w:p w:rsidR="00000000" w:rsidDel="00000000" w:rsidP="00000000" w:rsidRDefault="00000000" w:rsidRPr="00000000" w14:paraId="00000194">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Enter the month when rights start. </w:t>
            </w:r>
          </w:p>
          <w:p w:rsidR="00000000" w:rsidDel="00000000" w:rsidP="00000000" w:rsidRDefault="00000000" w:rsidRPr="00000000" w14:paraId="00000195">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But If “Rights from month” field is empty, “1” (January) will be entered in IRRIS by default. </w:t>
            </w:r>
          </w:p>
          <w:p w:rsidR="00000000" w:rsidDel="00000000" w:rsidP="00000000" w:rsidRDefault="00000000" w:rsidRPr="00000000" w14:paraId="00000196">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For all types of audiovisual works, excluding seasons or episodes of a series:</w:t>
            </w:r>
          </w:p>
          <w:p w:rsidR="00000000" w:rsidDel="00000000" w:rsidP="00000000" w:rsidRDefault="00000000" w:rsidRPr="00000000" w14:paraId="00000197">
            <w:pPr>
              <w:numPr>
                <w:ilvl w:val="0"/>
                <w:numId w:val="12"/>
              </w:numPr>
              <w:ind w:left="720" w:hanging="36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“Rights from month” must be filled if “Rights from day” and/or “Rights from year” fields are filled.  </w:t>
            </w:r>
          </w:p>
          <w:p w:rsidR="00000000" w:rsidDel="00000000" w:rsidP="00000000" w:rsidRDefault="00000000" w:rsidRPr="00000000" w14:paraId="00000198">
            <w:pPr>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199">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For seasons or episodes of a series:</w:t>
            </w:r>
          </w:p>
          <w:p w:rsidR="00000000" w:rsidDel="00000000" w:rsidP="00000000" w:rsidRDefault="00000000" w:rsidRPr="00000000" w14:paraId="0000019A">
            <w:pPr>
              <w:numPr>
                <w:ilvl w:val="0"/>
                <w:numId w:val="12"/>
              </w:numPr>
              <w:ind w:left="720" w:hanging="36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Rights will be inherited from Serial Header Level. If rights are different from Serial Header please inform your PM by email. </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The “</w:t>
            </w:r>
            <w:r w:rsidDel="00000000" w:rsidR="00000000" w:rsidRPr="00000000">
              <w:rPr>
                <w:rFonts w:ascii="Trebuchet MS" w:cs="Trebuchet MS" w:eastAsia="Trebuchet MS" w:hAnsi="Trebuchet MS"/>
                <w:b w:val="1"/>
                <w:sz w:val="20"/>
                <w:szCs w:val="20"/>
                <w:rtl w:val="0"/>
              </w:rPr>
              <w:t xml:space="preserve">validity from month</w:t>
            </w:r>
            <w:r w:rsidDel="00000000" w:rsidR="00000000" w:rsidRPr="00000000">
              <w:rPr>
                <w:rFonts w:ascii="Trebuchet MS" w:cs="Trebuchet MS" w:eastAsia="Trebuchet MS" w:hAnsi="Trebuchet MS"/>
                <w:sz w:val="20"/>
                <w:szCs w:val="20"/>
                <w:rtl w:val="0"/>
              </w:rPr>
              <w:t xml:space="preserve">” will be set in IRRIS to the same value as per the above.</w:t>
            </w:r>
          </w:p>
        </w:tc>
      </w:tr>
      <w:tr>
        <w:trPr>
          <w:cantSplit w:val="0"/>
          <w:trHeight w:val="669" w:hRule="atLeast"/>
          <w:tblHeader w:val="0"/>
        </w:trPr>
        <w:tc>
          <w:tcPr/>
          <w:p w:rsidR="00000000" w:rsidDel="00000000" w:rsidP="00000000" w:rsidRDefault="00000000" w:rsidRPr="00000000" w14:paraId="0000019D">
            <w:pPr>
              <w:rPr>
                <w:rFonts w:ascii="Trebuchet MS" w:cs="Trebuchet MS" w:eastAsia="Trebuchet MS" w:hAnsi="Trebuchet MS"/>
                <w:sz w:val="20"/>
                <w:szCs w:val="20"/>
              </w:rPr>
            </w:pPr>
            <w:r w:rsidDel="00000000" w:rsidR="00000000" w:rsidRPr="00000000">
              <w:rPr>
                <w:rtl w:val="0"/>
              </w:rPr>
            </w:r>
          </w:p>
        </w:tc>
        <w:tc>
          <w:tcPr/>
          <w:p w:rsidR="00000000" w:rsidDel="00000000" w:rsidP="00000000" w:rsidRDefault="00000000" w:rsidRPr="00000000" w14:paraId="0000019E">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Rights from Year</w:t>
            </w:r>
          </w:p>
        </w:tc>
        <w:tc>
          <w:tcPr/>
          <w:p w:rsidR="00000000" w:rsidDel="00000000" w:rsidP="00000000" w:rsidRDefault="00000000" w:rsidRPr="00000000" w14:paraId="0000019F">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Integer (fix 4)</w:t>
            </w:r>
          </w:p>
        </w:tc>
        <w:tc>
          <w:tcPr/>
          <w:p w:rsidR="00000000" w:rsidDel="00000000" w:rsidP="00000000" w:rsidRDefault="00000000" w:rsidRPr="00000000" w14:paraId="000001A0">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Optional.</w:t>
            </w:r>
          </w:p>
          <w:p w:rsidR="00000000" w:rsidDel="00000000" w:rsidP="00000000" w:rsidRDefault="00000000" w:rsidRPr="00000000" w14:paraId="000001A1">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Enter the year when rights start. </w:t>
            </w:r>
          </w:p>
          <w:p w:rsidR="00000000" w:rsidDel="00000000" w:rsidP="00000000" w:rsidRDefault="00000000" w:rsidRPr="00000000" w14:paraId="000001A2">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But If “Rights from year” field is empty, then the value of “Year of production” will be taken over in IRRIS by default.</w:t>
            </w:r>
          </w:p>
          <w:p w:rsidR="00000000" w:rsidDel="00000000" w:rsidP="00000000" w:rsidRDefault="00000000" w:rsidRPr="00000000" w14:paraId="000001A3">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For all types of audiovisual works, excluding seasons or episodes of a series:</w:t>
            </w:r>
          </w:p>
          <w:p w:rsidR="00000000" w:rsidDel="00000000" w:rsidP="00000000" w:rsidRDefault="00000000" w:rsidRPr="00000000" w14:paraId="000001A4">
            <w:pPr>
              <w:numPr>
                <w:ilvl w:val="0"/>
                <w:numId w:val="12"/>
              </w:numPr>
              <w:ind w:left="720" w:hanging="36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“Rights from year” must be filled if “Rights from day” and/or “Rights from month” fields are filled.</w:t>
            </w:r>
          </w:p>
          <w:p w:rsidR="00000000" w:rsidDel="00000000" w:rsidP="00000000" w:rsidRDefault="00000000" w:rsidRPr="00000000" w14:paraId="000001A5">
            <w:pPr>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1A6">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For seasons or episodes of a series:</w:t>
            </w:r>
          </w:p>
          <w:p w:rsidR="00000000" w:rsidDel="00000000" w:rsidP="00000000" w:rsidRDefault="00000000" w:rsidRPr="00000000" w14:paraId="000001A7">
            <w:pPr>
              <w:numPr>
                <w:ilvl w:val="0"/>
                <w:numId w:val="10"/>
              </w:numPr>
              <w:ind w:left="720" w:hanging="36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Rights will be inherited from Serial Header Level. If rights are different from Serial Header please inform your PM by email. </w:t>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The “</w:t>
            </w:r>
            <w:r w:rsidDel="00000000" w:rsidR="00000000" w:rsidRPr="00000000">
              <w:rPr>
                <w:rFonts w:ascii="Trebuchet MS" w:cs="Trebuchet MS" w:eastAsia="Trebuchet MS" w:hAnsi="Trebuchet MS"/>
                <w:b w:val="1"/>
                <w:sz w:val="20"/>
                <w:szCs w:val="20"/>
                <w:rtl w:val="0"/>
              </w:rPr>
              <w:t xml:space="preserve">validity from year</w:t>
            </w:r>
            <w:r w:rsidDel="00000000" w:rsidR="00000000" w:rsidRPr="00000000">
              <w:rPr>
                <w:rFonts w:ascii="Trebuchet MS" w:cs="Trebuchet MS" w:eastAsia="Trebuchet MS" w:hAnsi="Trebuchet MS"/>
                <w:sz w:val="20"/>
                <w:szCs w:val="20"/>
                <w:rtl w:val="0"/>
              </w:rPr>
              <w:t xml:space="preserve">” will be set in IRRIS to the same value as per the above.</w:t>
            </w:r>
          </w:p>
        </w:tc>
      </w:tr>
      <w:tr>
        <w:trPr>
          <w:cantSplit w:val="0"/>
          <w:trHeight w:val="668" w:hRule="atLeast"/>
          <w:tblHeader w:val="0"/>
        </w:trPr>
        <w:tc>
          <w:tcPr/>
          <w:p w:rsidR="00000000" w:rsidDel="00000000" w:rsidP="00000000" w:rsidRDefault="00000000" w:rsidRPr="00000000" w14:paraId="000001AA">
            <w:pPr>
              <w:rPr>
                <w:rFonts w:ascii="Trebuchet MS" w:cs="Trebuchet MS" w:eastAsia="Trebuchet MS" w:hAnsi="Trebuchet MS"/>
                <w:sz w:val="20"/>
                <w:szCs w:val="20"/>
              </w:rPr>
            </w:pPr>
            <w:r w:rsidDel="00000000" w:rsidR="00000000" w:rsidRPr="00000000">
              <w:rPr>
                <w:rtl w:val="0"/>
              </w:rPr>
            </w:r>
          </w:p>
        </w:tc>
        <w:tc>
          <w:tcPr/>
          <w:p w:rsidR="00000000" w:rsidDel="00000000" w:rsidP="00000000" w:rsidRDefault="00000000" w:rsidRPr="00000000" w14:paraId="000001AB">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Rights to Day</w:t>
            </w:r>
          </w:p>
        </w:tc>
        <w:tc>
          <w:tcPr/>
          <w:p w:rsidR="00000000" w:rsidDel="00000000" w:rsidP="00000000" w:rsidRDefault="00000000" w:rsidRPr="00000000" w14:paraId="000001AC">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Integer (max 2, value between 1 and 31)</w:t>
            </w:r>
          </w:p>
        </w:tc>
        <w:tc>
          <w:tcPr/>
          <w:p w:rsidR="00000000" w:rsidDel="00000000" w:rsidP="00000000" w:rsidRDefault="00000000" w:rsidRPr="00000000" w14:paraId="000001AD">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Optional.</w:t>
            </w:r>
          </w:p>
          <w:p w:rsidR="00000000" w:rsidDel="00000000" w:rsidP="00000000" w:rsidRDefault="00000000" w:rsidRPr="00000000" w14:paraId="000001AE">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Enter the day when rights end. </w:t>
            </w:r>
          </w:p>
          <w:p w:rsidR="00000000" w:rsidDel="00000000" w:rsidP="00000000" w:rsidRDefault="00000000" w:rsidRPr="00000000" w14:paraId="000001AF">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But If “Rights to day” field is empty, “31” (last day of the month) will be entered in IRRIS by default.</w:t>
            </w:r>
          </w:p>
          <w:p w:rsidR="00000000" w:rsidDel="00000000" w:rsidP="00000000" w:rsidRDefault="00000000" w:rsidRPr="00000000" w14:paraId="000001B0">
            <w:pPr>
              <w:ind w:left="38" w:firstLine="0"/>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1B1">
            <w:pPr>
              <w:ind w:left="38" w:firstLine="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For all types of audiovisual works, excluding seasons or episodes of a series:</w:t>
            </w:r>
          </w:p>
          <w:p w:rsidR="00000000" w:rsidDel="00000000" w:rsidP="00000000" w:rsidRDefault="00000000" w:rsidRPr="00000000" w14:paraId="000001B2">
            <w:pPr>
              <w:numPr>
                <w:ilvl w:val="0"/>
                <w:numId w:val="8"/>
              </w:numPr>
              <w:ind w:left="720" w:hanging="36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“Rights to day” must be filled if “Rights to month” and/or “Rights to year” fields are filled.</w:t>
            </w:r>
          </w:p>
          <w:p w:rsidR="00000000" w:rsidDel="00000000" w:rsidP="00000000" w:rsidRDefault="00000000" w:rsidRPr="00000000" w14:paraId="000001B3">
            <w:pPr>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1B4">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For seasons or episodes of a series:</w:t>
            </w:r>
          </w:p>
          <w:p w:rsidR="00000000" w:rsidDel="00000000" w:rsidP="00000000" w:rsidRDefault="00000000" w:rsidRPr="00000000" w14:paraId="000001B5">
            <w:pPr>
              <w:numPr>
                <w:ilvl w:val="0"/>
                <w:numId w:val="10"/>
              </w:numPr>
              <w:ind w:left="720" w:hanging="36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Rights will be inherited from Serial Header Level. If rights are different from Serial Header please inform your PM by email.</w:t>
            </w:r>
          </w:p>
          <w:p w:rsidR="00000000" w:rsidDel="00000000" w:rsidP="00000000" w:rsidRDefault="00000000" w:rsidRPr="00000000" w14:paraId="000001B6">
            <w:pPr>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1B7">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The “</w:t>
            </w:r>
            <w:r w:rsidDel="00000000" w:rsidR="00000000" w:rsidRPr="00000000">
              <w:rPr>
                <w:rFonts w:ascii="Trebuchet MS" w:cs="Trebuchet MS" w:eastAsia="Trebuchet MS" w:hAnsi="Trebuchet MS"/>
                <w:b w:val="1"/>
                <w:sz w:val="20"/>
                <w:szCs w:val="20"/>
                <w:rtl w:val="0"/>
              </w:rPr>
              <w:t xml:space="preserve">validity to day</w:t>
            </w:r>
            <w:r w:rsidDel="00000000" w:rsidR="00000000" w:rsidRPr="00000000">
              <w:rPr>
                <w:rFonts w:ascii="Trebuchet MS" w:cs="Trebuchet MS" w:eastAsia="Trebuchet MS" w:hAnsi="Trebuchet MS"/>
                <w:sz w:val="20"/>
                <w:szCs w:val="20"/>
                <w:rtl w:val="0"/>
              </w:rPr>
              <w:t xml:space="preserve">” will be set in IRRIS to “31”.</w:t>
            </w:r>
          </w:p>
        </w:tc>
      </w:tr>
      <w:tr>
        <w:trPr>
          <w:cantSplit w:val="0"/>
          <w:trHeight w:val="1545" w:hRule="atLeast"/>
          <w:tblHeader w:val="0"/>
        </w:trPr>
        <w:tc>
          <w:tcPr/>
          <w:p w:rsidR="00000000" w:rsidDel="00000000" w:rsidP="00000000" w:rsidRDefault="00000000" w:rsidRPr="00000000" w14:paraId="000001B8">
            <w:pPr>
              <w:rPr>
                <w:rFonts w:ascii="Trebuchet MS" w:cs="Trebuchet MS" w:eastAsia="Trebuchet MS" w:hAnsi="Trebuchet MS"/>
                <w:sz w:val="20"/>
                <w:szCs w:val="20"/>
              </w:rPr>
            </w:pPr>
            <w:r w:rsidDel="00000000" w:rsidR="00000000" w:rsidRPr="00000000">
              <w:rPr>
                <w:rtl w:val="0"/>
              </w:rPr>
            </w:r>
          </w:p>
        </w:tc>
        <w:tc>
          <w:tcPr/>
          <w:p w:rsidR="00000000" w:rsidDel="00000000" w:rsidP="00000000" w:rsidRDefault="00000000" w:rsidRPr="00000000" w14:paraId="000001B9">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Rights to Month</w:t>
            </w:r>
          </w:p>
        </w:tc>
        <w:tc>
          <w:tcPr/>
          <w:p w:rsidR="00000000" w:rsidDel="00000000" w:rsidP="00000000" w:rsidRDefault="00000000" w:rsidRPr="00000000" w14:paraId="000001BA">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Integer (max 2, value between 1 and 12)</w:t>
            </w:r>
          </w:p>
        </w:tc>
        <w:tc>
          <w:tcPr/>
          <w:p w:rsidR="00000000" w:rsidDel="00000000" w:rsidP="00000000" w:rsidRDefault="00000000" w:rsidRPr="00000000" w14:paraId="000001BB">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Optional.</w:t>
            </w:r>
          </w:p>
          <w:p w:rsidR="00000000" w:rsidDel="00000000" w:rsidP="00000000" w:rsidRDefault="00000000" w:rsidRPr="00000000" w14:paraId="000001BC">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Enter the month when rights end. </w:t>
            </w:r>
          </w:p>
          <w:p w:rsidR="00000000" w:rsidDel="00000000" w:rsidP="00000000" w:rsidRDefault="00000000" w:rsidRPr="00000000" w14:paraId="000001BD">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But If “Rights from month” field is empty, “12” (December) will be entered in IRRIS by default.</w:t>
            </w:r>
          </w:p>
          <w:p w:rsidR="00000000" w:rsidDel="00000000" w:rsidP="00000000" w:rsidRDefault="00000000" w:rsidRPr="00000000" w14:paraId="000001BE">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For all types of audiovisual works, excluding seasons or episodes of a series:</w:t>
            </w:r>
          </w:p>
          <w:p w:rsidR="00000000" w:rsidDel="00000000" w:rsidP="00000000" w:rsidRDefault="00000000" w:rsidRPr="00000000" w14:paraId="000001BF">
            <w:pPr>
              <w:numPr>
                <w:ilvl w:val="0"/>
                <w:numId w:val="8"/>
              </w:numPr>
              <w:ind w:left="720" w:hanging="36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“Rights to month” must be filled if “Rights to day” and/or “Rights to year” fields are filled.</w:t>
            </w:r>
          </w:p>
          <w:p w:rsidR="00000000" w:rsidDel="00000000" w:rsidP="00000000" w:rsidRDefault="00000000" w:rsidRPr="00000000" w14:paraId="000001C0">
            <w:pPr>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1C1">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For seasons or episodes of a series:</w:t>
            </w:r>
          </w:p>
          <w:p w:rsidR="00000000" w:rsidDel="00000000" w:rsidP="00000000" w:rsidRDefault="00000000" w:rsidRPr="00000000" w14:paraId="000001C2">
            <w:pPr>
              <w:numPr>
                <w:ilvl w:val="0"/>
                <w:numId w:val="10"/>
              </w:numPr>
              <w:ind w:left="720" w:hanging="36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Rights will be inherited from Serial Header Level. If rights are different from Serial Header please inform your PM by email.</w:t>
            </w:r>
          </w:p>
          <w:p w:rsidR="00000000" w:rsidDel="00000000" w:rsidP="00000000" w:rsidRDefault="00000000" w:rsidRPr="00000000" w14:paraId="000001C3">
            <w:pPr>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1C4">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The “</w:t>
            </w:r>
            <w:r w:rsidDel="00000000" w:rsidR="00000000" w:rsidRPr="00000000">
              <w:rPr>
                <w:rFonts w:ascii="Trebuchet MS" w:cs="Trebuchet MS" w:eastAsia="Trebuchet MS" w:hAnsi="Trebuchet MS"/>
                <w:b w:val="1"/>
                <w:sz w:val="20"/>
                <w:szCs w:val="20"/>
                <w:rtl w:val="0"/>
              </w:rPr>
              <w:t xml:space="preserve">validity to month</w:t>
            </w:r>
            <w:r w:rsidDel="00000000" w:rsidR="00000000" w:rsidRPr="00000000">
              <w:rPr>
                <w:rFonts w:ascii="Trebuchet MS" w:cs="Trebuchet MS" w:eastAsia="Trebuchet MS" w:hAnsi="Trebuchet MS"/>
                <w:sz w:val="20"/>
                <w:szCs w:val="20"/>
                <w:rtl w:val="0"/>
              </w:rPr>
              <w:t xml:space="preserve">” will be set in IRRIS to “12”.</w:t>
            </w:r>
          </w:p>
        </w:tc>
      </w:tr>
      <w:tr>
        <w:trPr>
          <w:cantSplit w:val="0"/>
          <w:trHeight w:val="1545" w:hRule="atLeast"/>
          <w:tblHeader w:val="0"/>
        </w:trPr>
        <w:tc>
          <w:tcPr/>
          <w:p w:rsidR="00000000" w:rsidDel="00000000" w:rsidP="00000000" w:rsidRDefault="00000000" w:rsidRPr="00000000" w14:paraId="000001C5">
            <w:pPr>
              <w:rPr>
                <w:rFonts w:ascii="Trebuchet MS" w:cs="Trebuchet MS" w:eastAsia="Trebuchet MS" w:hAnsi="Trebuchet MS"/>
                <w:sz w:val="20"/>
                <w:szCs w:val="20"/>
              </w:rPr>
            </w:pPr>
            <w:r w:rsidDel="00000000" w:rsidR="00000000" w:rsidRPr="00000000">
              <w:rPr>
                <w:rtl w:val="0"/>
              </w:rPr>
            </w:r>
          </w:p>
        </w:tc>
        <w:tc>
          <w:tcPr/>
          <w:p w:rsidR="00000000" w:rsidDel="00000000" w:rsidP="00000000" w:rsidRDefault="00000000" w:rsidRPr="00000000" w14:paraId="000001C6">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Rights to Year</w:t>
            </w:r>
          </w:p>
        </w:tc>
        <w:tc>
          <w:tcPr/>
          <w:p w:rsidR="00000000" w:rsidDel="00000000" w:rsidP="00000000" w:rsidRDefault="00000000" w:rsidRPr="00000000" w14:paraId="000001C7">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Integer (fix 4)</w:t>
            </w:r>
          </w:p>
        </w:tc>
        <w:tc>
          <w:tcPr/>
          <w:p w:rsidR="00000000" w:rsidDel="00000000" w:rsidP="00000000" w:rsidRDefault="00000000" w:rsidRPr="00000000" w14:paraId="000001C8">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Optional.</w:t>
            </w:r>
          </w:p>
          <w:p w:rsidR="00000000" w:rsidDel="00000000" w:rsidP="00000000" w:rsidRDefault="00000000" w:rsidRPr="00000000" w14:paraId="000001C9">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Enter the year when rights end. </w:t>
            </w:r>
          </w:p>
          <w:p w:rsidR="00000000" w:rsidDel="00000000" w:rsidP="00000000" w:rsidRDefault="00000000" w:rsidRPr="00000000" w14:paraId="000001CA">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But If “Rights from year” field is empty, then the value “9999” (perpetuity) will be taken over in IRRIS by default.</w:t>
            </w:r>
          </w:p>
          <w:p w:rsidR="00000000" w:rsidDel="00000000" w:rsidP="00000000" w:rsidRDefault="00000000" w:rsidRPr="00000000" w14:paraId="000001CB">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For all types of audiovisual works, excluding seasons or episodes of a series:</w:t>
            </w:r>
          </w:p>
          <w:p w:rsidR="00000000" w:rsidDel="00000000" w:rsidP="00000000" w:rsidRDefault="00000000" w:rsidRPr="00000000" w14:paraId="000001CC">
            <w:pPr>
              <w:numPr>
                <w:ilvl w:val="0"/>
                <w:numId w:val="8"/>
              </w:numPr>
              <w:ind w:left="720" w:hanging="36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“Rights to year” must be filled if “Rights to day” and/or “Rights to month” fields are filled.</w:t>
            </w:r>
          </w:p>
          <w:p w:rsidR="00000000" w:rsidDel="00000000" w:rsidP="00000000" w:rsidRDefault="00000000" w:rsidRPr="00000000" w14:paraId="000001CD">
            <w:pPr>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1CE">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For seasons or episodes of a series:</w:t>
            </w:r>
          </w:p>
          <w:p w:rsidR="00000000" w:rsidDel="00000000" w:rsidP="00000000" w:rsidRDefault="00000000" w:rsidRPr="00000000" w14:paraId="000001CF">
            <w:pPr>
              <w:numPr>
                <w:ilvl w:val="0"/>
                <w:numId w:val="10"/>
              </w:numPr>
              <w:ind w:left="720" w:hanging="36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Rights will be inherited from Serial Header Level. If rights are different from Serial Header please inform your PM by email.</w:t>
            </w:r>
          </w:p>
          <w:p w:rsidR="00000000" w:rsidDel="00000000" w:rsidP="00000000" w:rsidRDefault="00000000" w:rsidRPr="00000000" w14:paraId="000001D0">
            <w:pPr>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1D1">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The “</w:t>
            </w:r>
            <w:r w:rsidDel="00000000" w:rsidR="00000000" w:rsidRPr="00000000">
              <w:rPr>
                <w:rFonts w:ascii="Trebuchet MS" w:cs="Trebuchet MS" w:eastAsia="Trebuchet MS" w:hAnsi="Trebuchet MS"/>
                <w:b w:val="1"/>
                <w:sz w:val="20"/>
                <w:szCs w:val="20"/>
                <w:rtl w:val="0"/>
              </w:rPr>
              <w:t xml:space="preserve">validity to year</w:t>
            </w:r>
            <w:r w:rsidDel="00000000" w:rsidR="00000000" w:rsidRPr="00000000">
              <w:rPr>
                <w:rFonts w:ascii="Trebuchet MS" w:cs="Trebuchet MS" w:eastAsia="Trebuchet MS" w:hAnsi="Trebuchet MS"/>
                <w:sz w:val="20"/>
                <w:szCs w:val="20"/>
                <w:rtl w:val="0"/>
              </w:rPr>
              <w:t xml:space="preserve">” will be set in IRRIS to “9999”.</w:t>
            </w:r>
          </w:p>
        </w:tc>
      </w:tr>
    </w:tbl>
    <w:p w:rsidR="00000000" w:rsidDel="00000000" w:rsidP="00000000" w:rsidRDefault="00000000" w:rsidRPr="00000000" w14:paraId="000001D2">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Note: if your S-WRI file contains new seasons of a previously declared series, only enter the new components. Re-entering the serial header or already declared seasons will generate an error and your S-WRI file will not be loadable.</w:t>
      </w:r>
    </w:p>
    <w:p w:rsidR="00000000" w:rsidDel="00000000" w:rsidP="00000000" w:rsidRDefault="00000000" w:rsidRPr="00000000" w14:paraId="000001D3">
      <w:pPr>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D4">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Recapitulation of the minimum mandatory fields:</w:t>
      </w:r>
    </w:p>
    <w:p w:rsidR="00000000" w:rsidDel="00000000" w:rsidP="00000000" w:rsidRDefault="00000000" w:rsidRPr="00000000" w14:paraId="000001D5">
      <w:pPr>
        <w:numPr>
          <w:ilvl w:val="0"/>
          <w:numId w:val="15"/>
        </w:numPr>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name of one director is mandatory</w:t>
      </w:r>
    </w:p>
    <w:p w:rsidR="00000000" w:rsidDel="00000000" w:rsidP="00000000" w:rsidRDefault="00000000" w:rsidRPr="00000000" w14:paraId="000001D6">
      <w:pPr>
        <w:numPr>
          <w:ilvl w:val="0"/>
          <w:numId w:val="15"/>
        </w:numPr>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One country of production</w:t>
      </w:r>
    </w:p>
    <w:p w:rsidR="00000000" w:rsidDel="00000000" w:rsidP="00000000" w:rsidRDefault="00000000" w:rsidRPr="00000000" w14:paraId="000001D7">
      <w:pPr>
        <w:numPr>
          <w:ilvl w:val="0"/>
          <w:numId w:val="15"/>
        </w:numPr>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One original language</w:t>
      </w:r>
    </w:p>
    <w:p w:rsidR="00000000" w:rsidDel="00000000" w:rsidP="00000000" w:rsidRDefault="00000000" w:rsidRPr="00000000" w14:paraId="000001D8">
      <w:pPr>
        <w:numPr>
          <w:ilvl w:val="0"/>
          <w:numId w:val="15"/>
        </w:numPr>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Type</w:t>
      </w:r>
    </w:p>
    <w:p w:rsidR="00000000" w:rsidDel="00000000" w:rsidP="00000000" w:rsidRDefault="00000000" w:rsidRPr="00000000" w14:paraId="000001D9">
      <w:pPr>
        <w:numPr>
          <w:ilvl w:val="0"/>
          <w:numId w:val="15"/>
        </w:numPr>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Kind</w:t>
      </w:r>
    </w:p>
    <w:p w:rsidR="00000000" w:rsidDel="00000000" w:rsidP="00000000" w:rsidRDefault="00000000" w:rsidRPr="00000000" w14:paraId="000001DA">
      <w:pPr>
        <w:numPr>
          <w:ilvl w:val="0"/>
          <w:numId w:val="15"/>
        </w:numPr>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Duration</w:t>
      </w:r>
    </w:p>
    <w:p w:rsidR="00000000" w:rsidDel="00000000" w:rsidP="00000000" w:rsidRDefault="00000000" w:rsidRPr="00000000" w14:paraId="000001DB">
      <w:pPr>
        <w:numPr>
          <w:ilvl w:val="0"/>
          <w:numId w:val="15"/>
        </w:numPr>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One original title, with the corresponding language</w:t>
      </w:r>
    </w:p>
    <w:p w:rsidR="00000000" w:rsidDel="00000000" w:rsidP="00000000" w:rsidRDefault="00000000" w:rsidRPr="00000000" w14:paraId="000001DC">
      <w:pPr>
        <w:numPr>
          <w:ilvl w:val="0"/>
          <w:numId w:val="15"/>
        </w:numPr>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Year of production </w:t>
      </w:r>
    </w:p>
    <w:p w:rsidR="00000000" w:rsidDel="00000000" w:rsidP="00000000" w:rsidRDefault="00000000" w:rsidRPr="00000000" w14:paraId="000001DD">
      <w:pPr>
        <w:numPr>
          <w:ilvl w:val="0"/>
          <w:numId w:val="15"/>
        </w:numPr>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One production company </w:t>
      </w:r>
    </w:p>
    <w:p w:rsidR="00000000" w:rsidDel="00000000" w:rsidP="00000000" w:rsidRDefault="00000000" w:rsidRPr="00000000" w14:paraId="000001DE">
      <w:pPr>
        <w:numPr>
          <w:ilvl w:val="0"/>
          <w:numId w:val="15"/>
        </w:numPr>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General Mandate</w:t>
      </w:r>
    </w:p>
    <w:p w:rsidR="00000000" w:rsidDel="00000000" w:rsidP="00000000" w:rsidRDefault="00000000" w:rsidRPr="00000000" w14:paraId="000001DF">
      <w:pPr>
        <w:numPr>
          <w:ilvl w:val="0"/>
          <w:numId w:val="15"/>
        </w:numPr>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Catch-up TV Mandate</w:t>
      </w:r>
    </w:p>
    <w:p w:rsidR="00000000" w:rsidDel="00000000" w:rsidP="00000000" w:rsidRDefault="00000000" w:rsidRPr="00000000" w14:paraId="000001E0">
      <w:pPr>
        <w:numPr>
          <w:ilvl w:val="0"/>
          <w:numId w:val="15"/>
        </w:numPr>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TV Start from the beginning Mandate</w:t>
      </w:r>
    </w:p>
    <w:p w:rsidR="00000000" w:rsidDel="00000000" w:rsidP="00000000" w:rsidRDefault="00000000" w:rsidRPr="00000000" w14:paraId="000001E1">
      <w:pPr>
        <w:numPr>
          <w:ilvl w:val="0"/>
          <w:numId w:val="15"/>
        </w:numPr>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Pause and Resume Mandate</w:t>
      </w:r>
    </w:p>
    <w:p w:rsidR="00000000" w:rsidDel="00000000" w:rsidP="00000000" w:rsidRDefault="00000000" w:rsidRPr="00000000" w14:paraId="000001E2">
      <w:pPr>
        <w:numPr>
          <w:ilvl w:val="0"/>
          <w:numId w:val="15"/>
        </w:numPr>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Preview TV Mandate</w:t>
      </w:r>
    </w:p>
    <w:p w:rsidR="00000000" w:rsidDel="00000000" w:rsidP="00000000" w:rsidRDefault="00000000" w:rsidRPr="00000000" w14:paraId="000001E3">
      <w:pPr>
        <w:numPr>
          <w:ilvl w:val="0"/>
          <w:numId w:val="15"/>
        </w:numPr>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TV Everywhere Mandate</w:t>
      </w:r>
    </w:p>
    <w:p w:rsidR="00000000" w:rsidDel="00000000" w:rsidP="00000000" w:rsidRDefault="00000000" w:rsidRPr="00000000" w14:paraId="000001E4">
      <w:pPr>
        <w:numPr>
          <w:ilvl w:val="0"/>
          <w:numId w:val="15"/>
        </w:numPr>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In Home Mandate </w:t>
      </w:r>
    </w:p>
    <w:p w:rsidR="00000000" w:rsidDel="00000000" w:rsidP="00000000" w:rsidRDefault="00000000" w:rsidRPr="00000000" w14:paraId="000001E5">
      <w:pPr>
        <w:numPr>
          <w:ilvl w:val="0"/>
          <w:numId w:val="15"/>
        </w:numPr>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Set Top Box to Set Top Box streaming Mandate</w:t>
      </w:r>
    </w:p>
    <w:p w:rsidR="00000000" w:rsidDel="00000000" w:rsidP="00000000" w:rsidRDefault="00000000" w:rsidRPr="00000000" w14:paraId="000001E6">
      <w:pPr>
        <w:numPr>
          <w:ilvl w:val="0"/>
          <w:numId w:val="15"/>
        </w:numPr>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Network Personal Video Recorder Mandate</w:t>
      </w:r>
    </w:p>
    <w:p w:rsidR="00000000" w:rsidDel="00000000" w:rsidP="00000000" w:rsidRDefault="00000000" w:rsidRPr="00000000" w14:paraId="000001E7">
      <w:pPr>
        <w:numPr>
          <w:ilvl w:val="0"/>
          <w:numId w:val="15"/>
        </w:numPr>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Communication to the public in bars, cafes and other public areas Mandate</w:t>
      </w:r>
    </w:p>
    <w:p w:rsidR="00000000" w:rsidDel="00000000" w:rsidP="00000000" w:rsidRDefault="00000000" w:rsidRPr="00000000" w14:paraId="000001E8">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E9">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Reminder: more is better.</w:t>
      </w:r>
    </w:p>
    <w:p w:rsidR="00000000" w:rsidDel="00000000" w:rsidP="00000000" w:rsidRDefault="00000000" w:rsidRPr="00000000" w14:paraId="000001EA">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more works information is provided at declaration, the more effective the broadcast identification process will be. </w:t>
      </w:r>
    </w:p>
    <w:p w:rsidR="00000000" w:rsidDel="00000000" w:rsidP="00000000" w:rsidRDefault="00000000" w:rsidRPr="00000000" w14:paraId="000001EB">
      <w:pPr>
        <w:jc w:val="center"/>
        <w:rPr>
          <w:rFonts w:ascii="Trebuchet MS" w:cs="Trebuchet MS" w:eastAsia="Trebuchet MS" w:hAnsi="Trebuchet MS"/>
          <w:b w:val="1"/>
          <w:sz w:val="32"/>
          <w:szCs w:val="32"/>
        </w:rPr>
      </w:pPr>
      <w:r w:rsidDel="00000000" w:rsidR="00000000" w:rsidRPr="00000000">
        <w:br w:type="page"/>
      </w:r>
      <w:bookmarkStart w:colFirst="0" w:colLast="0" w:name="bookmark=id.tyjcwt" w:id="5"/>
      <w:bookmarkEnd w:id="5"/>
      <w:r w:rsidDel="00000000" w:rsidR="00000000" w:rsidRPr="00000000">
        <w:rPr>
          <w:rFonts w:ascii="Trebuchet MS" w:cs="Trebuchet MS" w:eastAsia="Trebuchet MS" w:hAnsi="Trebuchet MS"/>
          <w:b w:val="1"/>
          <w:sz w:val="32"/>
          <w:szCs w:val="32"/>
          <w:rtl w:val="0"/>
        </w:rPr>
        <w:t xml:space="preserve">Appendix 2 – Encoding rules</w:t>
      </w:r>
    </w:p>
    <w:p w:rsidR="00000000" w:rsidDel="00000000" w:rsidP="00000000" w:rsidRDefault="00000000" w:rsidRPr="00000000" w14:paraId="000001EC">
      <w:pPr>
        <w:rPr>
          <w:rFonts w:ascii="Trebuchet MS" w:cs="Trebuchet MS" w:eastAsia="Trebuchet MS" w:hAnsi="Trebuchet MS"/>
        </w:rPr>
      </w:pPr>
      <w:r w:rsidDel="00000000" w:rsidR="00000000" w:rsidRPr="00000000">
        <w:rPr>
          <w:rtl w:val="0"/>
        </w:rPr>
      </w:r>
    </w:p>
    <w:tbl>
      <w:tblPr>
        <w:tblStyle w:val="Table2"/>
        <w:tblW w:w="5665.0" w:type="dxa"/>
        <w:jc w:val="left"/>
        <w:tblInd w:w="0.0" w:type="pct"/>
        <w:tblLayout w:type="fixed"/>
        <w:tblLook w:val="0400"/>
      </w:tblPr>
      <w:tblGrid>
        <w:gridCol w:w="5665"/>
        <w:tblGridChange w:id="0">
          <w:tblGrid>
            <w:gridCol w:w="5665"/>
          </w:tblGrid>
        </w:tblGridChange>
      </w:tblGrid>
      <w:tr>
        <w:trPr>
          <w:cantSplit w:val="0"/>
          <w:tblHeader w:val="0"/>
        </w:trPr>
        <w:tc>
          <w:tcPr>
            <w:vAlign w:val="center"/>
          </w:tcPr>
          <w:p w:rsidR="00000000" w:rsidDel="00000000" w:rsidP="00000000" w:rsidRDefault="00000000" w:rsidRPr="00000000" w14:paraId="000001ED">
            <w:pPr>
              <w:spacing w:after="28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following encoding practices are recommended.</w:t>
            </w:r>
          </w:p>
          <w:p w:rsidR="00000000" w:rsidDel="00000000" w:rsidP="00000000" w:rsidRDefault="00000000" w:rsidRPr="00000000" w14:paraId="000001EE">
            <w:pPr>
              <w:spacing w:before="28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 </w:t>
            </w:r>
          </w:p>
        </w:tc>
      </w:tr>
    </w:tbl>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rPr>
      </w:pPr>
      <w:r w:rsidDel="00000000" w:rsidR="00000000" w:rsidRPr="00000000">
        <w:rPr>
          <w:rtl w:val="0"/>
        </w:rPr>
      </w:r>
    </w:p>
    <w:tbl>
      <w:tblPr>
        <w:tblStyle w:val="Table3"/>
        <w:tblW w:w="10235.0" w:type="dxa"/>
        <w:jc w:val="left"/>
        <w:tblInd w:w="0.0" w:type="pct"/>
        <w:tblBorders>
          <w:top w:color="000000" w:space="0" w:sz="12" w:val="single"/>
          <w:left w:color="000000" w:space="0" w:sz="12" w:val="single"/>
          <w:bottom w:color="000000" w:space="0" w:sz="12" w:val="single"/>
          <w:right w:color="000000" w:space="0" w:sz="12" w:val="single"/>
        </w:tblBorders>
        <w:tblLayout w:type="fixed"/>
        <w:tblLook w:val="0400"/>
      </w:tblPr>
      <w:tblGrid>
        <w:gridCol w:w="2100"/>
        <w:gridCol w:w="8135"/>
        <w:tblGridChange w:id="0">
          <w:tblGrid>
            <w:gridCol w:w="2100"/>
            <w:gridCol w:w="813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e6e6e6" w:val="clear"/>
          </w:tcPr>
          <w:p w:rsidR="00000000" w:rsidDel="00000000" w:rsidP="00000000" w:rsidRDefault="00000000" w:rsidRPr="00000000" w14:paraId="000001F0">
            <w:pP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Be precise </w:t>
            </w:r>
          </w:p>
        </w:tc>
        <w:tc>
          <w:tcPr>
            <w:tcBorders>
              <w:top w:color="000000" w:space="0" w:sz="6" w:val="single"/>
              <w:left w:color="000000" w:space="0" w:sz="6" w:val="single"/>
              <w:bottom w:color="000000" w:space="0" w:sz="6" w:val="single"/>
              <w:right w:color="000000" w:space="0" w:sz="6" w:val="single"/>
            </w:tcBorders>
            <w:shd w:fill="e6e6e6" w:val="clear"/>
          </w:tcPr>
          <w:p w:rsidR="00000000" w:rsidDel="00000000" w:rsidP="00000000" w:rsidRDefault="00000000" w:rsidRPr="00000000" w14:paraId="000001F1">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IRRIS, AGICOA’s works and rights repository system, will not be able to retrieve data not properly encoded, nor properly spelt.</w:t>
            </w:r>
          </w:p>
        </w:tc>
      </w:tr>
      <w:tr>
        <w:trPr>
          <w:cantSplit w:val="0"/>
          <w:trHeight w:val="1347" w:hRule="atLeast"/>
          <w:tblHeader w:val="0"/>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1F2">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1F3">
            <w:pPr>
              <w:numPr>
                <w:ilvl w:val="0"/>
                <w:numId w:val="11"/>
              </w:numPr>
              <w:spacing w:after="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Encode the correct data, at the correct place, the very first time! </w:t>
            </w:r>
          </w:p>
          <w:p w:rsidR="00000000" w:rsidDel="00000000" w:rsidP="00000000" w:rsidRDefault="00000000" w:rsidRPr="00000000" w14:paraId="000001F4">
            <w:pPr>
              <w:numPr>
                <w:ilvl w:val="0"/>
                <w:numId w:val="11"/>
              </w:numPr>
              <w:spacing w:after="0" w:before="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Encode without any typo; </w:t>
            </w:r>
          </w:p>
          <w:p w:rsidR="00000000" w:rsidDel="00000000" w:rsidP="00000000" w:rsidRDefault="00000000" w:rsidRPr="00000000" w14:paraId="000001F5">
            <w:pPr>
              <w:numPr>
                <w:ilvl w:val="0"/>
                <w:numId w:val="11"/>
              </w:numPr>
              <w:spacing w:after="0" w:before="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To respect Rightsholders' declarations integrity (RHs data + Works &amp; Rights), PM must encode exactly what has been declared by RH, using encoding rules here after.</w:t>
            </w:r>
          </w:p>
          <w:p w:rsidR="00000000" w:rsidDel="00000000" w:rsidP="00000000" w:rsidRDefault="00000000" w:rsidRPr="00000000" w14:paraId="000001F6">
            <w:pPr>
              <w:numPr>
                <w:ilvl w:val="0"/>
                <w:numId w:val="11"/>
              </w:numPr>
              <w:spacing w:before="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For titles, the article should be in front and not after the word (“The Cat” and not “Cat, the”).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e6e6e6" w:val="clear"/>
          </w:tcPr>
          <w:p w:rsidR="00000000" w:rsidDel="00000000" w:rsidP="00000000" w:rsidRDefault="00000000" w:rsidRPr="00000000" w14:paraId="000001F7">
            <w:pP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Upper case/Lower case </w:t>
            </w:r>
          </w:p>
        </w:tc>
        <w:tc>
          <w:tcPr>
            <w:tcBorders>
              <w:top w:color="000000" w:space="0" w:sz="6" w:val="single"/>
              <w:left w:color="000000" w:space="0" w:sz="6" w:val="single"/>
              <w:bottom w:color="000000" w:space="0" w:sz="6" w:val="single"/>
              <w:right w:color="000000" w:space="0" w:sz="6" w:val="single"/>
            </w:tcBorders>
            <w:shd w:fill="e6e6e6" w:val="clear"/>
          </w:tcPr>
          <w:p w:rsidR="00000000" w:rsidDel="00000000" w:rsidP="00000000" w:rsidRDefault="00000000" w:rsidRPr="00000000" w14:paraId="000001F8">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1F9">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1FA">
            <w:pPr>
              <w:spacing w:after="28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Except in German which calls for upper cases on each noun : </w:t>
            </w:r>
          </w:p>
          <w:p w:rsidR="00000000" w:rsidDel="00000000" w:rsidP="00000000" w:rsidRDefault="00000000" w:rsidRPr="00000000" w14:paraId="000001FB">
            <w:pPr>
              <w:numPr>
                <w:ilvl w:val="0"/>
                <w:numId w:val="13"/>
              </w:numPr>
              <w:spacing w:after="0" w:before="28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u w:val="single"/>
                <w:rtl w:val="0"/>
              </w:rPr>
              <w:t xml:space="preserve">For rightsholders data</w:t>
            </w:r>
            <w:r w:rsidDel="00000000" w:rsidR="00000000" w:rsidRPr="00000000">
              <w:rPr>
                <w:rFonts w:ascii="Trebuchet MS" w:cs="Trebuchet MS" w:eastAsia="Trebuchet MS" w:hAnsi="Trebuchet MS"/>
                <w:rtl w:val="0"/>
              </w:rPr>
              <w:t xml:space="preserve">: only the first letter of each noun is in upper case : </w:t>
            </w:r>
          </w:p>
          <w:p w:rsidR="00000000" w:rsidDel="00000000" w:rsidP="00000000" w:rsidRDefault="00000000" w:rsidRPr="00000000" w14:paraId="000001FC">
            <w:pPr>
              <w:numPr>
                <w:ilvl w:val="1"/>
                <w:numId w:val="13"/>
              </w:numPr>
              <w:spacing w:after="0" w:before="0" w:lineRule="auto"/>
              <w:ind w:left="1440" w:hanging="360"/>
              <w:rPr>
                <w:rFonts w:ascii="Trebuchet MS" w:cs="Trebuchet MS" w:eastAsia="Trebuchet MS" w:hAnsi="Trebuchet MS"/>
              </w:rPr>
            </w:pPr>
            <w:r w:rsidDel="00000000" w:rsidR="00000000" w:rsidRPr="00000000">
              <w:rPr>
                <w:rFonts w:ascii="Trebuchet MS" w:cs="Trebuchet MS" w:eastAsia="Trebuchet MS" w:hAnsi="Trebuchet MS"/>
                <w:u w:val="single"/>
                <w:rtl w:val="0"/>
              </w:rPr>
              <w:t xml:space="preserve">Company name</w:t>
            </w:r>
            <w:r w:rsidDel="00000000" w:rsidR="00000000" w:rsidRPr="00000000">
              <w:rPr>
                <w:rFonts w:ascii="Trebuchet MS" w:cs="Trebuchet MS" w:eastAsia="Trebuchet MS" w:hAnsi="Trebuchet MS"/>
                <w:rtl w:val="0"/>
              </w:rPr>
              <w:t xml:space="preserve">: </w:t>
            </w:r>
            <w:r w:rsidDel="00000000" w:rsidR="00000000" w:rsidRPr="00000000">
              <w:rPr>
                <w:rFonts w:ascii="Trebuchet MS" w:cs="Trebuchet MS" w:eastAsia="Trebuchet MS" w:hAnsi="Trebuchet MS"/>
                <w:b w:val="1"/>
                <w:rtl w:val="0"/>
              </w:rPr>
              <w:t xml:space="preserve">E</w:t>
            </w:r>
            <w:r w:rsidDel="00000000" w:rsidR="00000000" w:rsidRPr="00000000">
              <w:rPr>
                <w:rFonts w:ascii="Trebuchet MS" w:cs="Trebuchet MS" w:eastAsia="Trebuchet MS" w:hAnsi="Trebuchet MS"/>
                <w:rtl w:val="0"/>
              </w:rPr>
              <w:t xml:space="preserve">uropean </w:t>
            </w:r>
            <w:r w:rsidDel="00000000" w:rsidR="00000000" w:rsidRPr="00000000">
              <w:rPr>
                <w:rFonts w:ascii="Trebuchet MS" w:cs="Trebuchet MS" w:eastAsia="Trebuchet MS" w:hAnsi="Trebuchet MS"/>
                <w:b w:val="1"/>
                <w:rtl w:val="0"/>
              </w:rPr>
              <w:t xml:space="preserve">C</w:t>
            </w:r>
            <w:r w:rsidDel="00000000" w:rsidR="00000000" w:rsidRPr="00000000">
              <w:rPr>
                <w:rFonts w:ascii="Trebuchet MS" w:cs="Trebuchet MS" w:eastAsia="Trebuchet MS" w:hAnsi="Trebuchet MS"/>
                <w:rtl w:val="0"/>
              </w:rPr>
              <w:t xml:space="preserve">ompany for </w:t>
            </w:r>
            <w:r w:rsidDel="00000000" w:rsidR="00000000" w:rsidRPr="00000000">
              <w:rPr>
                <w:rFonts w:ascii="Trebuchet MS" w:cs="Trebuchet MS" w:eastAsia="Trebuchet MS" w:hAnsi="Trebuchet MS"/>
                <w:b w:val="1"/>
                <w:rtl w:val="0"/>
              </w:rPr>
              <w:t xml:space="preserve">C</w:t>
            </w:r>
            <w:r w:rsidDel="00000000" w:rsidR="00000000" w:rsidRPr="00000000">
              <w:rPr>
                <w:rFonts w:ascii="Trebuchet MS" w:cs="Trebuchet MS" w:eastAsia="Trebuchet MS" w:hAnsi="Trebuchet MS"/>
                <w:rtl w:val="0"/>
              </w:rPr>
              <w:t xml:space="preserve">inematrografic </w:t>
            </w:r>
            <w:r w:rsidDel="00000000" w:rsidR="00000000" w:rsidRPr="00000000">
              <w:rPr>
                <w:rFonts w:ascii="Trebuchet MS" w:cs="Trebuchet MS" w:eastAsia="Trebuchet MS" w:hAnsi="Trebuchet MS"/>
                <w:b w:val="1"/>
                <w:rtl w:val="0"/>
              </w:rPr>
              <w:t xml:space="preserve">P</w:t>
            </w:r>
            <w:r w:rsidDel="00000000" w:rsidR="00000000" w:rsidRPr="00000000">
              <w:rPr>
                <w:rFonts w:ascii="Trebuchet MS" w:cs="Trebuchet MS" w:eastAsia="Trebuchet MS" w:hAnsi="Trebuchet MS"/>
                <w:rtl w:val="0"/>
              </w:rPr>
              <w:t xml:space="preserve">romotion, </w:t>
            </w:r>
            <w:r w:rsidDel="00000000" w:rsidR="00000000" w:rsidRPr="00000000">
              <w:rPr>
                <w:rFonts w:ascii="Trebuchet MS" w:cs="Trebuchet MS" w:eastAsia="Trebuchet MS" w:hAnsi="Trebuchet MS"/>
                <w:b w:val="1"/>
                <w:rtl w:val="0"/>
              </w:rPr>
              <w:t xml:space="preserve">O</w:t>
            </w:r>
            <w:r w:rsidDel="00000000" w:rsidR="00000000" w:rsidRPr="00000000">
              <w:rPr>
                <w:rFonts w:ascii="Trebuchet MS" w:cs="Trebuchet MS" w:eastAsia="Trebuchet MS" w:hAnsi="Trebuchet MS"/>
                <w:rtl w:val="0"/>
              </w:rPr>
              <w:t xml:space="preserve">liver </w:t>
            </w:r>
            <w:r w:rsidDel="00000000" w:rsidR="00000000" w:rsidRPr="00000000">
              <w:rPr>
                <w:rFonts w:ascii="Trebuchet MS" w:cs="Trebuchet MS" w:eastAsia="Trebuchet MS" w:hAnsi="Trebuchet MS"/>
                <w:b w:val="1"/>
                <w:rtl w:val="0"/>
              </w:rPr>
              <w:t xml:space="preserve">E</w:t>
            </w:r>
            <w:r w:rsidDel="00000000" w:rsidR="00000000" w:rsidRPr="00000000">
              <w:rPr>
                <w:rFonts w:ascii="Trebuchet MS" w:cs="Trebuchet MS" w:eastAsia="Trebuchet MS" w:hAnsi="Trebuchet MS"/>
                <w:rtl w:val="0"/>
              </w:rPr>
              <w:t xml:space="preserve">nterprises </w:t>
            </w:r>
          </w:p>
          <w:p w:rsidR="00000000" w:rsidDel="00000000" w:rsidP="00000000" w:rsidRDefault="00000000" w:rsidRPr="00000000" w14:paraId="000001FD">
            <w:pPr>
              <w:numPr>
                <w:ilvl w:val="1"/>
                <w:numId w:val="13"/>
              </w:numPr>
              <w:spacing w:after="0" w:before="0" w:lineRule="auto"/>
              <w:ind w:left="1440" w:hanging="360"/>
              <w:rPr>
                <w:rFonts w:ascii="Trebuchet MS" w:cs="Trebuchet MS" w:eastAsia="Trebuchet MS" w:hAnsi="Trebuchet MS"/>
              </w:rPr>
            </w:pPr>
            <w:r w:rsidDel="00000000" w:rsidR="00000000" w:rsidRPr="00000000">
              <w:rPr>
                <w:rFonts w:ascii="Trebuchet MS" w:cs="Trebuchet MS" w:eastAsia="Trebuchet MS" w:hAnsi="Trebuchet MS"/>
                <w:u w:val="single"/>
                <w:rtl w:val="0"/>
              </w:rPr>
              <w:t xml:space="preserve">Contacts names, actors, RHs</w:t>
            </w:r>
            <w:r w:rsidDel="00000000" w:rsidR="00000000" w:rsidRPr="00000000">
              <w:rPr>
                <w:rFonts w:ascii="Trebuchet MS" w:cs="Trebuchet MS" w:eastAsia="Trebuchet MS" w:hAnsi="Trebuchet MS"/>
                <w:rtl w:val="0"/>
              </w:rPr>
              <w:t xml:space="preserve">: </w:t>
            </w:r>
            <w:r w:rsidDel="00000000" w:rsidR="00000000" w:rsidRPr="00000000">
              <w:rPr>
                <w:rFonts w:ascii="Trebuchet MS" w:cs="Trebuchet MS" w:eastAsia="Trebuchet MS" w:hAnsi="Trebuchet MS"/>
                <w:b w:val="1"/>
                <w:rtl w:val="0"/>
              </w:rPr>
              <w:t xml:space="preserve">M</w:t>
            </w:r>
            <w:r w:rsidDel="00000000" w:rsidR="00000000" w:rsidRPr="00000000">
              <w:rPr>
                <w:rFonts w:ascii="Trebuchet MS" w:cs="Trebuchet MS" w:eastAsia="Trebuchet MS" w:hAnsi="Trebuchet MS"/>
                <w:rtl w:val="0"/>
              </w:rPr>
              <w:t xml:space="preserve">arie-</w:t>
            </w:r>
            <w:r w:rsidDel="00000000" w:rsidR="00000000" w:rsidRPr="00000000">
              <w:rPr>
                <w:rFonts w:ascii="Trebuchet MS" w:cs="Trebuchet MS" w:eastAsia="Trebuchet MS" w:hAnsi="Trebuchet MS"/>
                <w:b w:val="1"/>
                <w:rtl w:val="0"/>
              </w:rPr>
              <w:t xml:space="preserve">A</w:t>
            </w:r>
            <w:r w:rsidDel="00000000" w:rsidR="00000000" w:rsidRPr="00000000">
              <w:rPr>
                <w:rFonts w:ascii="Trebuchet MS" w:cs="Trebuchet MS" w:eastAsia="Trebuchet MS" w:hAnsi="Trebuchet MS"/>
                <w:rtl w:val="0"/>
              </w:rPr>
              <w:t xml:space="preserve">ndrée </w:t>
            </w:r>
            <w:r w:rsidDel="00000000" w:rsidR="00000000" w:rsidRPr="00000000">
              <w:rPr>
                <w:rFonts w:ascii="Trebuchet MS" w:cs="Trebuchet MS" w:eastAsia="Trebuchet MS" w:hAnsi="Trebuchet MS"/>
                <w:b w:val="1"/>
                <w:rtl w:val="0"/>
              </w:rPr>
              <w:t xml:space="preserve">G</w:t>
            </w:r>
            <w:r w:rsidDel="00000000" w:rsidR="00000000" w:rsidRPr="00000000">
              <w:rPr>
                <w:rFonts w:ascii="Trebuchet MS" w:cs="Trebuchet MS" w:eastAsia="Trebuchet MS" w:hAnsi="Trebuchet MS"/>
                <w:rtl w:val="0"/>
              </w:rPr>
              <w:t xml:space="preserve">reco, </w:t>
            </w:r>
            <w:r w:rsidDel="00000000" w:rsidR="00000000" w:rsidRPr="00000000">
              <w:rPr>
                <w:rFonts w:ascii="Trebuchet MS" w:cs="Trebuchet MS" w:eastAsia="Trebuchet MS" w:hAnsi="Trebuchet MS"/>
                <w:b w:val="1"/>
                <w:rtl w:val="0"/>
              </w:rPr>
              <w:t xml:space="preserve">M</w:t>
            </w:r>
            <w:r w:rsidDel="00000000" w:rsidR="00000000" w:rsidRPr="00000000">
              <w:rPr>
                <w:rFonts w:ascii="Trebuchet MS" w:cs="Trebuchet MS" w:eastAsia="Trebuchet MS" w:hAnsi="Trebuchet MS"/>
                <w:rtl w:val="0"/>
              </w:rPr>
              <w:t xml:space="preserve">arie-</w:t>
            </w:r>
            <w:r w:rsidDel="00000000" w:rsidR="00000000" w:rsidRPr="00000000">
              <w:rPr>
                <w:rFonts w:ascii="Trebuchet MS" w:cs="Trebuchet MS" w:eastAsia="Trebuchet MS" w:hAnsi="Trebuchet MS"/>
                <w:b w:val="1"/>
                <w:rtl w:val="0"/>
              </w:rPr>
              <w:t xml:space="preserve">A</w:t>
            </w:r>
            <w:r w:rsidDel="00000000" w:rsidR="00000000" w:rsidRPr="00000000">
              <w:rPr>
                <w:rFonts w:ascii="Trebuchet MS" w:cs="Trebuchet MS" w:eastAsia="Trebuchet MS" w:hAnsi="Trebuchet MS"/>
                <w:rtl w:val="0"/>
              </w:rPr>
              <w:t xml:space="preserve">strid </w:t>
            </w:r>
            <w:r w:rsidDel="00000000" w:rsidR="00000000" w:rsidRPr="00000000">
              <w:rPr>
                <w:rFonts w:ascii="Trebuchet MS" w:cs="Trebuchet MS" w:eastAsia="Trebuchet MS" w:hAnsi="Trebuchet MS"/>
                <w:b w:val="1"/>
                <w:rtl w:val="0"/>
              </w:rPr>
              <w:t xml:space="preserve">L</w:t>
            </w:r>
            <w:r w:rsidDel="00000000" w:rsidR="00000000" w:rsidRPr="00000000">
              <w:rPr>
                <w:rFonts w:ascii="Trebuchet MS" w:cs="Trebuchet MS" w:eastAsia="Trebuchet MS" w:hAnsi="Trebuchet MS"/>
                <w:rtl w:val="0"/>
              </w:rPr>
              <w:t xml:space="preserve">egendre, </w:t>
            </w:r>
            <w:r w:rsidDel="00000000" w:rsidR="00000000" w:rsidRPr="00000000">
              <w:rPr>
                <w:rFonts w:ascii="Trebuchet MS" w:cs="Trebuchet MS" w:eastAsia="Trebuchet MS" w:hAnsi="Trebuchet MS"/>
                <w:b w:val="1"/>
                <w:rtl w:val="0"/>
              </w:rPr>
              <w:t xml:space="preserve">I</w:t>
            </w:r>
            <w:r w:rsidDel="00000000" w:rsidR="00000000" w:rsidRPr="00000000">
              <w:rPr>
                <w:rFonts w:ascii="Trebuchet MS" w:cs="Trebuchet MS" w:eastAsia="Trebuchet MS" w:hAnsi="Trebuchet MS"/>
                <w:rtl w:val="0"/>
              </w:rPr>
              <w:t xml:space="preserve">dzard </w:t>
            </w:r>
            <w:r w:rsidDel="00000000" w:rsidR="00000000" w:rsidRPr="00000000">
              <w:rPr>
                <w:rFonts w:ascii="Trebuchet MS" w:cs="Trebuchet MS" w:eastAsia="Trebuchet MS" w:hAnsi="Trebuchet MS"/>
                <w:b w:val="1"/>
                <w:rtl w:val="0"/>
              </w:rPr>
              <w:t xml:space="preserve">V</w:t>
            </w:r>
            <w:r w:rsidDel="00000000" w:rsidR="00000000" w:rsidRPr="00000000">
              <w:rPr>
                <w:rFonts w:ascii="Trebuchet MS" w:cs="Trebuchet MS" w:eastAsia="Trebuchet MS" w:hAnsi="Trebuchet MS"/>
                <w:rtl w:val="0"/>
              </w:rPr>
              <w:t xml:space="preserve">an </w:t>
            </w:r>
            <w:r w:rsidDel="00000000" w:rsidR="00000000" w:rsidRPr="00000000">
              <w:rPr>
                <w:rFonts w:ascii="Trebuchet MS" w:cs="Trebuchet MS" w:eastAsia="Trebuchet MS" w:hAnsi="Trebuchet MS"/>
                <w:b w:val="1"/>
                <w:rtl w:val="0"/>
              </w:rPr>
              <w:t xml:space="preserve">D</w:t>
            </w:r>
            <w:r w:rsidDel="00000000" w:rsidR="00000000" w:rsidRPr="00000000">
              <w:rPr>
                <w:rFonts w:ascii="Trebuchet MS" w:cs="Trebuchet MS" w:eastAsia="Trebuchet MS" w:hAnsi="Trebuchet MS"/>
                <w:rtl w:val="0"/>
              </w:rPr>
              <w:t xml:space="preserve">er </w:t>
            </w:r>
            <w:r w:rsidDel="00000000" w:rsidR="00000000" w:rsidRPr="00000000">
              <w:rPr>
                <w:rFonts w:ascii="Trebuchet MS" w:cs="Trebuchet MS" w:eastAsia="Trebuchet MS" w:hAnsi="Trebuchet MS"/>
                <w:b w:val="1"/>
                <w:rtl w:val="0"/>
              </w:rPr>
              <w:t xml:space="preserve">P</w:t>
            </w:r>
            <w:r w:rsidDel="00000000" w:rsidR="00000000" w:rsidRPr="00000000">
              <w:rPr>
                <w:rFonts w:ascii="Trebuchet MS" w:cs="Trebuchet MS" w:eastAsia="Trebuchet MS" w:hAnsi="Trebuchet MS"/>
                <w:rtl w:val="0"/>
              </w:rPr>
              <w:t xml:space="preserve">uyl, </w:t>
            </w:r>
            <w:r w:rsidDel="00000000" w:rsidR="00000000" w:rsidRPr="00000000">
              <w:rPr>
                <w:rFonts w:ascii="Trebuchet MS" w:cs="Trebuchet MS" w:eastAsia="Trebuchet MS" w:hAnsi="Trebuchet MS"/>
                <w:b w:val="1"/>
                <w:rtl w:val="0"/>
              </w:rPr>
              <w:t xml:space="preserve">A</w:t>
            </w:r>
            <w:r w:rsidDel="00000000" w:rsidR="00000000" w:rsidRPr="00000000">
              <w:rPr>
                <w:rFonts w:ascii="Trebuchet MS" w:cs="Trebuchet MS" w:eastAsia="Trebuchet MS" w:hAnsi="Trebuchet MS"/>
                <w:rtl w:val="0"/>
              </w:rPr>
              <w:t xml:space="preserve">lcazar </w:t>
            </w:r>
            <w:r w:rsidDel="00000000" w:rsidR="00000000" w:rsidRPr="00000000">
              <w:rPr>
                <w:rFonts w:ascii="Trebuchet MS" w:cs="Trebuchet MS" w:eastAsia="Trebuchet MS" w:hAnsi="Trebuchet MS"/>
                <w:b w:val="1"/>
                <w:rtl w:val="0"/>
              </w:rPr>
              <w:t xml:space="preserve">F</w:t>
            </w:r>
            <w:r w:rsidDel="00000000" w:rsidR="00000000" w:rsidRPr="00000000">
              <w:rPr>
                <w:rFonts w:ascii="Trebuchet MS" w:cs="Trebuchet MS" w:eastAsia="Trebuchet MS" w:hAnsi="Trebuchet MS"/>
                <w:rtl w:val="0"/>
              </w:rPr>
              <w:t xml:space="preserve">ilms </w:t>
            </w:r>
            <w:r w:rsidDel="00000000" w:rsidR="00000000" w:rsidRPr="00000000">
              <w:rPr>
                <w:rFonts w:ascii="Trebuchet MS" w:cs="Trebuchet MS" w:eastAsia="Trebuchet MS" w:hAnsi="Trebuchet MS"/>
                <w:b w:val="1"/>
                <w:rtl w:val="0"/>
              </w:rPr>
              <w:t xml:space="preserve">V</w:t>
            </w:r>
            <w:r w:rsidDel="00000000" w:rsidR="00000000" w:rsidRPr="00000000">
              <w:rPr>
                <w:rFonts w:ascii="Trebuchet MS" w:cs="Trebuchet MS" w:eastAsia="Trebuchet MS" w:hAnsi="Trebuchet MS"/>
                <w:rtl w:val="0"/>
              </w:rPr>
              <w:t xml:space="preserve">ideo </w:t>
            </w:r>
            <w:r w:rsidDel="00000000" w:rsidR="00000000" w:rsidRPr="00000000">
              <w:rPr>
                <w:rFonts w:ascii="Trebuchet MS" w:cs="Trebuchet MS" w:eastAsia="Trebuchet MS" w:hAnsi="Trebuchet MS"/>
                <w:b w:val="1"/>
                <w:rtl w:val="0"/>
              </w:rPr>
              <w:t xml:space="preserve">P</w:t>
            </w:r>
            <w:r w:rsidDel="00000000" w:rsidR="00000000" w:rsidRPr="00000000">
              <w:rPr>
                <w:rFonts w:ascii="Trebuchet MS" w:cs="Trebuchet MS" w:eastAsia="Trebuchet MS" w:hAnsi="Trebuchet MS"/>
                <w:rtl w:val="0"/>
              </w:rPr>
              <w:t xml:space="preserve">roducciones </w:t>
            </w:r>
          </w:p>
          <w:p w:rsidR="00000000" w:rsidDel="00000000" w:rsidP="00000000" w:rsidRDefault="00000000" w:rsidRPr="00000000" w14:paraId="000001FE">
            <w:pPr>
              <w:numPr>
                <w:ilvl w:val="1"/>
                <w:numId w:val="13"/>
              </w:numPr>
              <w:spacing w:after="0" w:before="0" w:lineRule="auto"/>
              <w:ind w:left="1440" w:hanging="360"/>
              <w:rPr>
                <w:rFonts w:ascii="Trebuchet MS" w:cs="Trebuchet MS" w:eastAsia="Trebuchet MS" w:hAnsi="Trebuchet MS"/>
              </w:rPr>
            </w:pPr>
            <w:r w:rsidDel="00000000" w:rsidR="00000000" w:rsidRPr="00000000">
              <w:rPr>
                <w:rFonts w:ascii="Trebuchet MS" w:cs="Trebuchet MS" w:eastAsia="Trebuchet MS" w:hAnsi="Trebuchet MS"/>
                <w:u w:val="single"/>
                <w:rtl w:val="0"/>
              </w:rPr>
              <w:t xml:space="preserve">Function</w:t>
            </w:r>
            <w:r w:rsidDel="00000000" w:rsidR="00000000" w:rsidRPr="00000000">
              <w:rPr>
                <w:rFonts w:ascii="Trebuchet MS" w:cs="Trebuchet MS" w:eastAsia="Trebuchet MS" w:hAnsi="Trebuchet MS"/>
                <w:rtl w:val="0"/>
              </w:rPr>
              <w:t xml:space="preserve">: </w:t>
            </w:r>
            <w:r w:rsidDel="00000000" w:rsidR="00000000" w:rsidRPr="00000000">
              <w:rPr>
                <w:rFonts w:ascii="Trebuchet MS" w:cs="Trebuchet MS" w:eastAsia="Trebuchet MS" w:hAnsi="Trebuchet MS"/>
                <w:b w:val="1"/>
                <w:rtl w:val="0"/>
              </w:rPr>
              <w:t xml:space="preserve">P</w:t>
            </w:r>
            <w:r w:rsidDel="00000000" w:rsidR="00000000" w:rsidRPr="00000000">
              <w:rPr>
                <w:rFonts w:ascii="Trebuchet MS" w:cs="Trebuchet MS" w:eastAsia="Trebuchet MS" w:hAnsi="Trebuchet MS"/>
                <w:rtl w:val="0"/>
              </w:rPr>
              <w:t xml:space="preserve">ortfolio </w:t>
            </w:r>
            <w:r w:rsidDel="00000000" w:rsidR="00000000" w:rsidRPr="00000000">
              <w:rPr>
                <w:rFonts w:ascii="Trebuchet MS" w:cs="Trebuchet MS" w:eastAsia="Trebuchet MS" w:hAnsi="Trebuchet MS"/>
                <w:b w:val="1"/>
                <w:rtl w:val="0"/>
              </w:rPr>
              <w:t xml:space="preserve">M</w:t>
            </w:r>
            <w:r w:rsidDel="00000000" w:rsidR="00000000" w:rsidRPr="00000000">
              <w:rPr>
                <w:rFonts w:ascii="Trebuchet MS" w:cs="Trebuchet MS" w:eastAsia="Trebuchet MS" w:hAnsi="Trebuchet MS"/>
                <w:rtl w:val="0"/>
              </w:rPr>
              <w:t xml:space="preserve">anager, </w:t>
            </w:r>
            <w:r w:rsidDel="00000000" w:rsidR="00000000" w:rsidRPr="00000000">
              <w:rPr>
                <w:rFonts w:ascii="Trebuchet MS" w:cs="Trebuchet MS" w:eastAsia="Trebuchet MS" w:hAnsi="Trebuchet MS"/>
                <w:b w:val="1"/>
                <w:rtl w:val="0"/>
              </w:rPr>
              <w:t xml:space="preserve">Chief Financial Officer</w:t>
            </w:r>
            <w:r w:rsidDel="00000000" w:rsidR="00000000" w:rsidRPr="00000000">
              <w:rPr>
                <w:rFonts w:ascii="Trebuchet MS" w:cs="Trebuchet MS" w:eastAsia="Trebuchet MS" w:hAnsi="Trebuchet MS"/>
                <w:rtl w:val="0"/>
              </w:rPr>
              <w:t xml:space="preserve">, </w:t>
            </w:r>
            <w:r w:rsidDel="00000000" w:rsidR="00000000" w:rsidRPr="00000000">
              <w:rPr>
                <w:rFonts w:ascii="Trebuchet MS" w:cs="Trebuchet MS" w:eastAsia="Trebuchet MS" w:hAnsi="Trebuchet MS"/>
                <w:b w:val="1"/>
                <w:rtl w:val="0"/>
              </w:rPr>
              <w:t xml:space="preserve">Business &amp; Legal Director</w:t>
            </w:r>
            <w:r w:rsidDel="00000000" w:rsidR="00000000" w:rsidRPr="00000000">
              <w:rPr>
                <w:rFonts w:ascii="Trebuchet MS" w:cs="Trebuchet MS" w:eastAsia="Trebuchet MS" w:hAnsi="Trebuchet MS"/>
                <w:rtl w:val="0"/>
              </w:rPr>
              <w:t xml:space="preserve"> </w:t>
            </w:r>
          </w:p>
          <w:p w:rsidR="00000000" w:rsidDel="00000000" w:rsidP="00000000" w:rsidRDefault="00000000" w:rsidRPr="00000000" w14:paraId="000001FF">
            <w:pPr>
              <w:numPr>
                <w:ilvl w:val="0"/>
                <w:numId w:val="13"/>
              </w:numPr>
              <w:spacing w:after="0" w:before="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u w:val="single"/>
                <w:rtl w:val="0"/>
              </w:rPr>
              <w:t xml:space="preserve">For Works data</w:t>
            </w:r>
            <w:r w:rsidDel="00000000" w:rsidR="00000000" w:rsidRPr="00000000">
              <w:rPr>
                <w:rFonts w:ascii="Trebuchet MS" w:cs="Trebuchet MS" w:eastAsia="Trebuchet MS" w:hAnsi="Trebuchet MS"/>
                <w:rtl w:val="0"/>
              </w:rPr>
              <w:t xml:space="preserve">: </w:t>
            </w:r>
          </w:p>
          <w:p w:rsidR="00000000" w:rsidDel="00000000" w:rsidP="00000000" w:rsidRDefault="00000000" w:rsidRPr="00000000" w14:paraId="00000200">
            <w:pPr>
              <w:numPr>
                <w:ilvl w:val="1"/>
                <w:numId w:val="13"/>
              </w:numPr>
              <w:spacing w:after="0" w:before="0" w:lineRule="auto"/>
              <w:ind w:left="1440" w:hanging="360"/>
              <w:rPr>
                <w:rFonts w:ascii="Trebuchet MS" w:cs="Trebuchet MS" w:eastAsia="Trebuchet MS" w:hAnsi="Trebuchet MS"/>
              </w:rPr>
            </w:pPr>
            <w:r w:rsidDel="00000000" w:rsidR="00000000" w:rsidRPr="00000000">
              <w:rPr>
                <w:rFonts w:ascii="Trebuchet MS" w:cs="Trebuchet MS" w:eastAsia="Trebuchet MS" w:hAnsi="Trebuchet MS"/>
                <w:u w:val="single"/>
                <w:rtl w:val="0"/>
              </w:rPr>
              <w:t xml:space="preserve">Names</w:t>
            </w:r>
            <w:r w:rsidDel="00000000" w:rsidR="00000000" w:rsidRPr="00000000">
              <w:rPr>
                <w:rFonts w:ascii="Trebuchet MS" w:cs="Trebuchet MS" w:eastAsia="Trebuchet MS" w:hAnsi="Trebuchet MS"/>
                <w:rtl w:val="0"/>
              </w:rPr>
              <w:t xml:space="preserve"> (Participants, Production Companies, Principal): only first letter of each name in upper case: </w:t>
            </w:r>
            <w:r w:rsidDel="00000000" w:rsidR="00000000" w:rsidRPr="00000000">
              <w:rPr>
                <w:rFonts w:ascii="Trebuchet MS" w:cs="Trebuchet MS" w:eastAsia="Trebuchet MS" w:hAnsi="Trebuchet MS"/>
                <w:b w:val="1"/>
                <w:rtl w:val="0"/>
              </w:rPr>
              <w:t xml:space="preserve">I</w:t>
            </w:r>
            <w:r w:rsidDel="00000000" w:rsidR="00000000" w:rsidRPr="00000000">
              <w:rPr>
                <w:rFonts w:ascii="Trebuchet MS" w:cs="Trebuchet MS" w:eastAsia="Trebuchet MS" w:hAnsi="Trebuchet MS"/>
                <w:rtl w:val="0"/>
              </w:rPr>
              <w:t xml:space="preserve">ngrid </w:t>
            </w:r>
            <w:r w:rsidDel="00000000" w:rsidR="00000000" w:rsidRPr="00000000">
              <w:rPr>
                <w:rFonts w:ascii="Trebuchet MS" w:cs="Trebuchet MS" w:eastAsia="Trebuchet MS" w:hAnsi="Trebuchet MS"/>
                <w:b w:val="1"/>
                <w:rtl w:val="0"/>
              </w:rPr>
              <w:t xml:space="preserve">B</w:t>
            </w:r>
            <w:r w:rsidDel="00000000" w:rsidR="00000000" w:rsidRPr="00000000">
              <w:rPr>
                <w:rFonts w:ascii="Trebuchet MS" w:cs="Trebuchet MS" w:eastAsia="Trebuchet MS" w:hAnsi="Trebuchet MS"/>
                <w:rtl w:val="0"/>
              </w:rPr>
              <w:t xml:space="preserve">ergman, </w:t>
            </w:r>
            <w:r w:rsidDel="00000000" w:rsidR="00000000" w:rsidRPr="00000000">
              <w:rPr>
                <w:rFonts w:ascii="Trebuchet MS" w:cs="Trebuchet MS" w:eastAsia="Trebuchet MS" w:hAnsi="Trebuchet MS"/>
                <w:b w:val="1"/>
                <w:rtl w:val="0"/>
              </w:rPr>
              <w:t xml:space="preserve">S</w:t>
            </w:r>
            <w:r w:rsidDel="00000000" w:rsidR="00000000" w:rsidRPr="00000000">
              <w:rPr>
                <w:rFonts w:ascii="Trebuchet MS" w:cs="Trebuchet MS" w:eastAsia="Trebuchet MS" w:hAnsi="Trebuchet MS"/>
                <w:rtl w:val="0"/>
              </w:rPr>
              <w:t xml:space="preserve">ystem </w:t>
            </w:r>
            <w:r w:rsidDel="00000000" w:rsidR="00000000" w:rsidRPr="00000000">
              <w:rPr>
                <w:rFonts w:ascii="Trebuchet MS" w:cs="Trebuchet MS" w:eastAsia="Trebuchet MS" w:hAnsi="Trebuchet MS"/>
                <w:b w:val="1"/>
                <w:rtl w:val="0"/>
              </w:rPr>
              <w:t xml:space="preserve">P</w:t>
            </w:r>
            <w:r w:rsidDel="00000000" w:rsidR="00000000" w:rsidRPr="00000000">
              <w:rPr>
                <w:rFonts w:ascii="Trebuchet MS" w:cs="Trebuchet MS" w:eastAsia="Trebuchet MS" w:hAnsi="Trebuchet MS"/>
                <w:rtl w:val="0"/>
              </w:rPr>
              <w:t xml:space="preserve">roduction, </w:t>
            </w:r>
            <w:r w:rsidDel="00000000" w:rsidR="00000000" w:rsidRPr="00000000">
              <w:rPr>
                <w:rFonts w:ascii="Trebuchet MS" w:cs="Trebuchet MS" w:eastAsia="Trebuchet MS" w:hAnsi="Trebuchet MS"/>
                <w:b w:val="1"/>
                <w:rtl w:val="0"/>
              </w:rPr>
              <w:t xml:space="preserve">A</w:t>
            </w:r>
            <w:r w:rsidDel="00000000" w:rsidR="00000000" w:rsidRPr="00000000">
              <w:rPr>
                <w:rFonts w:ascii="Trebuchet MS" w:cs="Trebuchet MS" w:eastAsia="Trebuchet MS" w:hAnsi="Trebuchet MS"/>
                <w:rtl w:val="0"/>
              </w:rPr>
              <w:t xml:space="preserve">llo </w:t>
            </w:r>
            <w:r w:rsidDel="00000000" w:rsidR="00000000" w:rsidRPr="00000000">
              <w:rPr>
                <w:rFonts w:ascii="Trebuchet MS" w:cs="Trebuchet MS" w:eastAsia="Trebuchet MS" w:hAnsi="Trebuchet MS"/>
                <w:b w:val="1"/>
                <w:rtl w:val="0"/>
              </w:rPr>
              <w:t xml:space="preserve">E</w:t>
            </w:r>
            <w:r w:rsidDel="00000000" w:rsidR="00000000" w:rsidRPr="00000000">
              <w:rPr>
                <w:rFonts w:ascii="Trebuchet MS" w:cs="Trebuchet MS" w:eastAsia="Trebuchet MS" w:hAnsi="Trebuchet MS"/>
                <w:rtl w:val="0"/>
              </w:rPr>
              <w:t xml:space="preserve">nterprises </w:t>
            </w:r>
          </w:p>
          <w:p w:rsidR="00000000" w:rsidDel="00000000" w:rsidP="00000000" w:rsidRDefault="00000000" w:rsidRPr="00000000" w14:paraId="00000201">
            <w:pPr>
              <w:numPr>
                <w:ilvl w:val="1"/>
                <w:numId w:val="13"/>
              </w:numPr>
              <w:spacing w:after="0" w:before="0" w:lineRule="auto"/>
              <w:ind w:left="1440" w:hanging="360"/>
              <w:rPr>
                <w:rFonts w:ascii="Trebuchet MS" w:cs="Trebuchet MS" w:eastAsia="Trebuchet MS" w:hAnsi="Trebuchet MS"/>
              </w:rPr>
            </w:pPr>
            <w:r w:rsidDel="00000000" w:rsidR="00000000" w:rsidRPr="00000000">
              <w:rPr>
                <w:rFonts w:ascii="Trebuchet MS" w:cs="Trebuchet MS" w:eastAsia="Trebuchet MS" w:hAnsi="Trebuchet MS"/>
                <w:u w:val="single"/>
                <w:rtl w:val="0"/>
              </w:rPr>
              <w:t xml:space="preserve">Works titles</w:t>
            </w:r>
            <w:r w:rsidDel="00000000" w:rsidR="00000000" w:rsidRPr="00000000">
              <w:rPr>
                <w:rFonts w:ascii="Trebuchet MS" w:cs="Trebuchet MS" w:eastAsia="Trebuchet MS" w:hAnsi="Trebuchet MS"/>
                <w:rtl w:val="0"/>
              </w:rPr>
              <w:t xml:space="preserve">: only title first letter in upper case, except of course when title includes a family name or an acronym:</w:t>
            </w:r>
            <w:r w:rsidDel="00000000" w:rsidR="00000000" w:rsidRPr="00000000">
              <w:rPr>
                <w:rFonts w:ascii="Trebuchet MS" w:cs="Trebuchet MS" w:eastAsia="Trebuchet MS" w:hAnsi="Trebuchet MS"/>
                <w:b w:val="1"/>
                <w:rtl w:val="0"/>
              </w:rPr>
              <w:t xml:space="preserve"> A</w:t>
            </w:r>
            <w:r w:rsidDel="00000000" w:rsidR="00000000" w:rsidRPr="00000000">
              <w:rPr>
                <w:rFonts w:ascii="Trebuchet MS" w:cs="Trebuchet MS" w:eastAsia="Trebuchet MS" w:hAnsi="Trebuchet MS"/>
                <w:rtl w:val="0"/>
              </w:rPr>
              <w:t xml:space="preserve">gainst the wind, </w:t>
            </w:r>
            <w:r w:rsidDel="00000000" w:rsidR="00000000" w:rsidRPr="00000000">
              <w:rPr>
                <w:rFonts w:ascii="Trebuchet MS" w:cs="Trebuchet MS" w:eastAsia="Trebuchet MS" w:hAnsi="Trebuchet MS"/>
                <w:b w:val="1"/>
                <w:rtl w:val="0"/>
              </w:rPr>
              <w:t xml:space="preserve">H</w:t>
            </w:r>
            <w:r w:rsidDel="00000000" w:rsidR="00000000" w:rsidRPr="00000000">
              <w:rPr>
                <w:rFonts w:ascii="Trebuchet MS" w:cs="Trebuchet MS" w:eastAsia="Trebuchet MS" w:hAnsi="Trebuchet MS"/>
                <w:rtl w:val="0"/>
              </w:rPr>
              <w:t xml:space="preserve">ot summer night, but and of course : </w:t>
            </w:r>
            <w:r w:rsidDel="00000000" w:rsidR="00000000" w:rsidRPr="00000000">
              <w:rPr>
                <w:rFonts w:ascii="Trebuchet MS" w:cs="Trebuchet MS" w:eastAsia="Trebuchet MS" w:hAnsi="Trebuchet MS"/>
                <w:b w:val="1"/>
                <w:rtl w:val="0"/>
              </w:rPr>
              <w:t xml:space="preserve">O</w:t>
            </w:r>
            <w:r w:rsidDel="00000000" w:rsidR="00000000" w:rsidRPr="00000000">
              <w:rPr>
                <w:rFonts w:ascii="Trebuchet MS" w:cs="Trebuchet MS" w:eastAsia="Trebuchet MS" w:hAnsi="Trebuchet MS"/>
                <w:rtl w:val="0"/>
              </w:rPr>
              <w:t xml:space="preserve">ne night with </w:t>
            </w:r>
            <w:r w:rsidDel="00000000" w:rsidR="00000000" w:rsidRPr="00000000">
              <w:rPr>
                <w:rFonts w:ascii="Trebuchet MS" w:cs="Trebuchet MS" w:eastAsia="Trebuchet MS" w:hAnsi="Trebuchet MS"/>
                <w:b w:val="1"/>
                <w:rtl w:val="0"/>
              </w:rPr>
              <w:t xml:space="preserve">E</w:t>
            </w:r>
            <w:r w:rsidDel="00000000" w:rsidR="00000000" w:rsidRPr="00000000">
              <w:rPr>
                <w:rFonts w:ascii="Trebuchet MS" w:cs="Trebuchet MS" w:eastAsia="Trebuchet MS" w:hAnsi="Trebuchet MS"/>
                <w:rtl w:val="0"/>
              </w:rPr>
              <w:t xml:space="preserve">liot, </w:t>
            </w:r>
            <w:r w:rsidDel="00000000" w:rsidR="00000000" w:rsidRPr="00000000">
              <w:rPr>
                <w:rFonts w:ascii="Trebuchet MS" w:cs="Trebuchet MS" w:eastAsia="Trebuchet MS" w:hAnsi="Trebuchet MS"/>
                <w:b w:val="1"/>
                <w:rtl w:val="0"/>
              </w:rPr>
              <w:t xml:space="preserve">E</w:t>
            </w:r>
            <w:r w:rsidDel="00000000" w:rsidR="00000000" w:rsidRPr="00000000">
              <w:rPr>
                <w:rFonts w:ascii="Trebuchet MS" w:cs="Trebuchet MS" w:eastAsia="Trebuchet MS" w:hAnsi="Trebuchet MS"/>
                <w:rtl w:val="0"/>
              </w:rPr>
              <w:t xml:space="preserve">.</w:t>
            </w:r>
            <w:r w:rsidDel="00000000" w:rsidR="00000000" w:rsidRPr="00000000">
              <w:rPr>
                <w:rFonts w:ascii="Trebuchet MS" w:cs="Trebuchet MS" w:eastAsia="Trebuchet MS" w:hAnsi="Trebuchet MS"/>
                <w:b w:val="1"/>
                <w:rtl w:val="0"/>
              </w:rPr>
              <w:t xml:space="preserve">T</w:t>
            </w:r>
            <w:r w:rsidDel="00000000" w:rsidR="00000000" w:rsidRPr="00000000">
              <w:rPr>
                <w:rFonts w:ascii="Trebuchet MS" w:cs="Trebuchet MS" w:eastAsia="Trebuchet MS" w:hAnsi="Trebuchet MS"/>
                <w:rtl w:val="0"/>
              </w:rPr>
              <w:t xml:space="preserve">. </w:t>
            </w:r>
          </w:p>
          <w:p w:rsidR="00000000" w:rsidDel="00000000" w:rsidP="00000000" w:rsidRDefault="00000000" w:rsidRPr="00000000" w14:paraId="00000202">
            <w:pPr>
              <w:numPr>
                <w:ilvl w:val="0"/>
                <w:numId w:val="13"/>
              </w:numPr>
              <w:spacing w:after="0" w:before="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u w:val="single"/>
                <w:rtl w:val="0"/>
              </w:rPr>
              <w:t xml:space="preserve">Acronyms, Short names</w:t>
            </w:r>
            <w:r w:rsidDel="00000000" w:rsidR="00000000" w:rsidRPr="00000000">
              <w:rPr>
                <w:rFonts w:ascii="Trebuchet MS" w:cs="Trebuchet MS" w:eastAsia="Trebuchet MS" w:hAnsi="Trebuchet MS"/>
                <w:rtl w:val="0"/>
              </w:rPr>
              <w:t xml:space="preserve">: in upper case </w:t>
            </w:r>
          </w:p>
          <w:p w:rsidR="00000000" w:rsidDel="00000000" w:rsidP="00000000" w:rsidRDefault="00000000" w:rsidRPr="00000000" w14:paraId="00000203">
            <w:pPr>
              <w:numPr>
                <w:ilvl w:val="1"/>
                <w:numId w:val="13"/>
              </w:numPr>
              <w:spacing w:before="0" w:lineRule="auto"/>
              <w:ind w:left="1440" w:hanging="360"/>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AFMA</w:t>
            </w:r>
            <w:r w:rsidDel="00000000" w:rsidR="00000000" w:rsidRPr="00000000">
              <w:rPr>
                <w:rFonts w:ascii="Trebuchet MS" w:cs="Trebuchet MS" w:eastAsia="Trebuchet MS" w:hAnsi="Trebuchet MS"/>
                <w:rtl w:val="0"/>
              </w:rPr>
              <w:t xml:space="preserve">, </w:t>
            </w:r>
            <w:r w:rsidDel="00000000" w:rsidR="00000000" w:rsidRPr="00000000">
              <w:rPr>
                <w:rFonts w:ascii="Trebuchet MS" w:cs="Trebuchet MS" w:eastAsia="Trebuchet MS" w:hAnsi="Trebuchet MS"/>
                <w:b w:val="1"/>
                <w:rtl w:val="0"/>
              </w:rPr>
              <w:t xml:space="preserve">ANGOA</w:t>
            </w:r>
            <w:r w:rsidDel="00000000" w:rsidR="00000000" w:rsidRPr="00000000">
              <w:rPr>
                <w:rFonts w:ascii="Trebuchet MS" w:cs="Trebuchet MS" w:eastAsia="Trebuchet MS" w:hAnsi="Trebuchet MS"/>
                <w:rtl w:val="0"/>
              </w:rPr>
              <w:t xml:space="preserve">, </w:t>
            </w:r>
            <w:r w:rsidDel="00000000" w:rsidR="00000000" w:rsidRPr="00000000">
              <w:rPr>
                <w:rFonts w:ascii="Trebuchet MS" w:cs="Trebuchet MS" w:eastAsia="Trebuchet MS" w:hAnsi="Trebuchet MS"/>
                <w:b w:val="1"/>
                <w:rtl w:val="0"/>
              </w:rPr>
              <w:t xml:space="preserve">AGIGVA</w:t>
            </w:r>
            <w:r w:rsidDel="00000000" w:rsidR="00000000" w:rsidRPr="00000000">
              <w:rPr>
                <w:rFonts w:ascii="Trebuchet MS" w:cs="Trebuchet MS" w:eastAsia="Trebuchet MS" w:hAnsi="Trebuchet MS"/>
                <w:rtl w:val="0"/>
              </w:rPr>
              <w:t xml:space="preserve">, </w:t>
            </w:r>
            <w:r w:rsidDel="00000000" w:rsidR="00000000" w:rsidRPr="00000000">
              <w:rPr>
                <w:rFonts w:ascii="Trebuchet MS" w:cs="Trebuchet MS" w:eastAsia="Trebuchet MS" w:hAnsi="Trebuchet MS"/>
                <w:b w:val="1"/>
                <w:rtl w:val="0"/>
              </w:rPr>
              <w:t xml:space="preserve">AAN</w:t>
            </w:r>
            <w:r w:rsidDel="00000000" w:rsidR="00000000" w:rsidRPr="00000000">
              <w:rPr>
                <w:rFonts w:ascii="Trebuchet MS" w:cs="Trebuchet MS" w:eastAsia="Trebuchet MS" w:hAnsi="Trebuchet MS"/>
                <w:rtl w:val="0"/>
              </w:rPr>
              <w:t xml:space="preserve">, </w:t>
            </w:r>
            <w:r w:rsidDel="00000000" w:rsidR="00000000" w:rsidRPr="00000000">
              <w:rPr>
                <w:rFonts w:ascii="Trebuchet MS" w:cs="Trebuchet MS" w:eastAsia="Trebuchet MS" w:hAnsi="Trebuchet MS"/>
                <w:b w:val="1"/>
                <w:rtl w:val="0"/>
              </w:rPr>
              <w:t xml:space="preserve">ETR</w:t>
            </w:r>
            <w:r w:rsidDel="00000000" w:rsidR="00000000" w:rsidRPr="00000000">
              <w:rPr>
                <w:rFonts w:ascii="Trebuchet MS" w:cs="Trebuchet MS" w:eastAsia="Trebuchet MS" w:hAnsi="Trebuchet MS"/>
                <w:rtl w:val="0"/>
              </w:rPr>
              <w:t xml:space="preserve"> </w:t>
            </w:r>
          </w:p>
        </w:tc>
      </w:tr>
    </w:tbl>
    <w:bookmarkStart w:colFirst="0" w:colLast="0" w:name="bookmark=id.3dy6vkm" w:id="6"/>
    <w:bookmarkEnd w:id="6"/>
    <w:p w:rsidR="00000000" w:rsidDel="00000000" w:rsidP="00000000" w:rsidRDefault="00000000" w:rsidRPr="00000000" w14:paraId="00000204">
      <w:pPr>
        <w:jc w:val="cente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205">
      <w:pPr>
        <w:jc w:val="center"/>
        <w:rPr>
          <w:rFonts w:ascii="Trebuchet MS" w:cs="Trebuchet MS" w:eastAsia="Trebuchet MS" w:hAnsi="Trebuchet MS"/>
          <w:b w:val="1"/>
          <w:sz w:val="32"/>
          <w:szCs w:val="32"/>
        </w:rPr>
      </w:pPr>
      <w:r w:rsidDel="00000000" w:rsidR="00000000" w:rsidRPr="00000000">
        <w:br w:type="page"/>
      </w:r>
      <w:r w:rsidDel="00000000" w:rsidR="00000000" w:rsidRPr="00000000">
        <w:rPr>
          <w:rFonts w:ascii="Trebuchet MS" w:cs="Trebuchet MS" w:eastAsia="Trebuchet MS" w:hAnsi="Trebuchet MS"/>
          <w:b w:val="1"/>
          <w:sz w:val="32"/>
          <w:szCs w:val="32"/>
          <w:rtl w:val="0"/>
        </w:rPr>
        <w:t xml:space="preserve">Appendix 3 - File Naming Convention</w:t>
      </w:r>
    </w:p>
    <w:p w:rsidR="00000000" w:rsidDel="00000000" w:rsidP="00000000" w:rsidRDefault="00000000" w:rsidRPr="00000000" w14:paraId="00000206">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20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The S-WRI file sent to AGICOA will respect the following naming convention:</w:t>
      </w:r>
    </w:p>
    <w:p w:rsidR="00000000" w:rsidDel="00000000" w:rsidP="00000000" w:rsidRDefault="00000000" w:rsidRPr="00000000" w14:paraId="0000020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left"/>
        <w:rPr>
          <w:rFonts w:ascii="Trebuchet MS" w:cs="Trebuchet MS" w:eastAsia="Trebuchet MS" w:hAnsi="Trebuchet MS"/>
          <w:b w:val="1"/>
          <w:i w:val="1"/>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1"/>
          <w:smallCaps w:val="0"/>
          <w:strike w:val="0"/>
          <w:color w:val="000000"/>
          <w:sz w:val="24"/>
          <w:szCs w:val="24"/>
          <w:u w:val="none"/>
          <w:shd w:fill="auto" w:val="clear"/>
          <w:vertAlign w:val="baseline"/>
          <w:rtl w:val="0"/>
        </w:rPr>
        <w:t xml:space="preserve">&lt;AGICOA Rightsholder number&gt;_&lt;Format version&gt;_&lt;transaction identifier&gt;.xls</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left"/>
        <w:rPr>
          <w:rFonts w:ascii="Trebuchet MS" w:cs="Trebuchet MS" w:eastAsia="Trebuchet MS" w:hAnsi="Trebuchet MS"/>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Where:</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&lt;AGICOA Rightsholder number&gt;</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is the unique rightsholder number given to you by AGICOA when you first registered as a rightsholder. Agents should use their assigned number, and not that of their mandating rightsholder on behalf of which the declarations are being made.</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&lt;Format version&gt;</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is equal </w:t>
      </w:r>
      <w:r w:rsidDel="00000000" w:rsidR="00000000" w:rsidRPr="00000000">
        <w:rPr>
          <w:rFonts w:ascii="Trebuchet MS" w:cs="Trebuchet MS" w:eastAsia="Trebuchet MS" w:hAnsi="Trebuchet MS"/>
          <w:b w:val="1"/>
          <w:i w:val="1"/>
          <w:smallCaps w:val="0"/>
          <w:strike w:val="0"/>
          <w:color w:val="000000"/>
          <w:sz w:val="24"/>
          <w:szCs w:val="24"/>
          <w:u w:val="none"/>
          <w:shd w:fill="auto" w:val="clear"/>
          <w:vertAlign w:val="baseline"/>
          <w:rtl w:val="0"/>
        </w:rPr>
        <w:t xml:space="preserve">swri02</w:t>
      </w:r>
      <w:r w:rsidDel="00000000" w:rsidR="00000000" w:rsidRPr="00000000">
        <w:rPr>
          <w:rtl w:val="0"/>
        </w:rPr>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&lt; transaction identifier &gt;</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is a unique number composed of 10 integer digits, that is derived by concatenating:</w:t>
      </w:r>
    </w:p>
    <w:p w:rsidR="00000000" w:rsidDel="00000000" w:rsidP="00000000" w:rsidRDefault="00000000" w:rsidRPr="00000000" w14:paraId="000002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43" w:right="0" w:hanging="72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The date when the S-WRI file was generated. Format: YYYYMMDD </w:t>
      </w:r>
    </w:p>
    <w:p w:rsidR="00000000" w:rsidDel="00000000" w:rsidP="00000000" w:rsidRDefault="00000000" w:rsidRPr="00000000" w14:paraId="000002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43" w:right="0" w:hanging="72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And an incremental sequential number. Format: fixed integer 99</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The declarant will ensure the uniqueness of the S-WRI file names sent to AGICOA. </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Examples: </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As rightsholder number 12345, you are sending AGICOA an S-WRI file generated on 30 July 2010. This is the second file generated this day on behalf of this rightsholder.</w:t>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This S-WRI file will be named: 12345_swri02_2010073002.xls </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Note that the </w:t>
      </w:r>
      <w:r w:rsidDel="00000000" w:rsidR="00000000" w:rsidRPr="00000000">
        <w:rPr>
          <w:rFonts w:ascii="Trebuchet MS" w:cs="Trebuchet MS" w:eastAsia="Trebuchet MS" w:hAnsi="Trebuchet MS"/>
          <w:b w:val="1"/>
          <w:i w:val="1"/>
          <w:smallCaps w:val="0"/>
          <w:strike w:val="0"/>
          <w:color w:val="000000"/>
          <w:sz w:val="24"/>
          <w:szCs w:val="24"/>
          <w:u w:val="none"/>
          <w:shd w:fill="auto" w:val="clear"/>
          <w:vertAlign w:val="baseline"/>
          <w:rtl w:val="0"/>
        </w:rPr>
        <w:t xml:space="preserve">xls</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suffix is automatically generated and appended when you save your file using the Excel (2003) format.</w:t>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Agent # 65432 wishes to send AGICOA an S-WRI file generated on 8 March 2015. The file to be sent includes declarations for two of its rightsholders: rightsholder 98765 and rightsholder 12394. This is the first file generated this day by this agent.</w:t>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This S-WRI file will be named: 65432_swri02_2015030801.xls </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Note that the two dependent rightsholders references do not appear in the file name, only the agent number.</w:t>
      </w:r>
    </w:p>
    <w:p w:rsidR="00000000" w:rsidDel="00000000" w:rsidP="00000000" w:rsidRDefault="00000000" w:rsidRPr="00000000" w14:paraId="0000021F">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220">
      <w:pPr>
        <w:jc w:val="center"/>
        <w:rPr>
          <w:rFonts w:ascii="Trebuchet MS" w:cs="Trebuchet MS" w:eastAsia="Trebuchet MS" w:hAnsi="Trebuchet MS"/>
          <w:b w:val="1"/>
          <w:sz w:val="32"/>
          <w:szCs w:val="32"/>
        </w:rPr>
      </w:pPr>
      <w:r w:rsidDel="00000000" w:rsidR="00000000" w:rsidRPr="00000000">
        <w:br w:type="page"/>
      </w:r>
      <w:bookmarkStart w:colFirst="0" w:colLast="0" w:name="bookmark=id.1t3h5sf" w:id="7"/>
      <w:bookmarkEnd w:id="7"/>
      <w:r w:rsidDel="00000000" w:rsidR="00000000" w:rsidRPr="00000000">
        <w:rPr>
          <w:rFonts w:ascii="Trebuchet MS" w:cs="Trebuchet MS" w:eastAsia="Trebuchet MS" w:hAnsi="Trebuchet MS"/>
          <w:b w:val="1"/>
          <w:sz w:val="32"/>
          <w:szCs w:val="32"/>
          <w:rtl w:val="0"/>
        </w:rPr>
        <w:t xml:space="preserve">Appendix 4 - QCR</w:t>
      </w:r>
    </w:p>
    <w:p w:rsidR="00000000" w:rsidDel="00000000" w:rsidP="00000000" w:rsidRDefault="00000000" w:rsidRPr="00000000" w14:paraId="00000221">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222">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QCR, Quality Check Report, is an Excel file that mirrors the file submitted by the rightsholder, providing information on issues that may have been detected, preventing / enabling the loading of the declarations in the IRRIS database.</w:t>
      </w:r>
    </w:p>
    <w:p w:rsidR="00000000" w:rsidDel="00000000" w:rsidP="00000000" w:rsidRDefault="00000000" w:rsidRPr="00000000" w14:paraId="00000223">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224">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QCR file naming convention is the following: the file name will repeat the S-WRI file name with the extension "_checked".</w:t>
      </w:r>
    </w:p>
    <w:p w:rsidR="00000000" w:rsidDel="00000000" w:rsidP="00000000" w:rsidRDefault="00000000" w:rsidRPr="00000000" w14:paraId="00000225">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226">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When opened, the following parts become apparent:</w:t>
      </w:r>
    </w:p>
    <w:p w:rsidR="00000000" w:rsidDel="00000000" w:rsidP="00000000" w:rsidRDefault="00000000" w:rsidRPr="00000000" w14:paraId="00000227">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228">
      <w:pPr>
        <w:jc w:val="center"/>
        <w:rPr>
          <w:rFonts w:ascii="Trebuchet MS" w:cs="Trebuchet MS" w:eastAsia="Trebuchet MS" w:hAnsi="Trebuchet MS"/>
        </w:rPr>
      </w:pPr>
      <w:r w:rsidDel="00000000" w:rsidR="00000000" w:rsidRPr="00000000">
        <w:rPr>
          <w:rFonts w:ascii="Trebuchet MS" w:cs="Trebuchet MS" w:eastAsia="Trebuchet MS" w:hAnsi="Trebuchet MS"/>
        </w:rPr>
        <w:drawing>
          <wp:inline distB="0" distT="0" distL="0" distR="0">
            <wp:extent cx="4756150" cy="2310130"/>
            <wp:effectExtent b="0" l="0" r="0" t="0"/>
            <wp:docPr id="24" name="image2.png"/>
            <a:graphic>
              <a:graphicData uri="http://schemas.openxmlformats.org/drawingml/2006/picture">
                <pic:pic>
                  <pic:nvPicPr>
                    <pic:cNvPr id="0" name="image2.png"/>
                    <pic:cNvPicPr preferRelativeResize="0"/>
                  </pic:nvPicPr>
                  <pic:blipFill>
                    <a:blip r:embed="rId10"/>
                    <a:srcRect b="0" l="0" r="13310" t="0"/>
                    <a:stretch>
                      <a:fillRect/>
                    </a:stretch>
                  </pic:blipFill>
                  <pic:spPr>
                    <a:xfrm>
                      <a:off x="0" y="0"/>
                      <a:ext cx="4756150" cy="231013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4076700</wp:posOffset>
                </wp:positionH>
                <wp:positionV relativeFrom="paragraph">
                  <wp:posOffset>393700</wp:posOffset>
                </wp:positionV>
                <wp:extent cx="2524125" cy="238125"/>
                <wp:effectExtent b="0" l="0" r="0" t="0"/>
                <wp:wrapNone/>
                <wp:docPr id="23" name=""/>
                <a:graphic>
                  <a:graphicData uri="http://schemas.microsoft.com/office/word/2010/wordprocessingShape">
                    <wps:wsp>
                      <wps:cNvSpPr/>
                      <wps:cNvPr id="10" name="Shape 10"/>
                      <wps:spPr>
                        <a:xfrm>
                          <a:off x="4088700" y="3665700"/>
                          <a:ext cx="2514600" cy="228600"/>
                        </a:xfrm>
                        <a:custGeom>
                          <a:rect b="b" l="l" r="r" t="t"/>
                          <a:pathLst>
                            <a:path extrusionOk="0" h="120000" w="120000">
                              <a:moveTo>
                                <a:pt x="0" y="0"/>
                              </a:moveTo>
                              <a:lnTo>
                                <a:pt x="120000" y="0"/>
                              </a:lnTo>
                              <a:lnTo>
                                <a:pt x="120000" y="120000"/>
                              </a:lnTo>
                              <a:lnTo>
                                <a:pt x="0" y="120000"/>
                              </a:lnTo>
                              <a:close/>
                            </a:path>
                            <a:path extrusionOk="0" fill="none" h="120000" w="120000">
                              <a:moveTo>
                                <a:pt x="-3638" y="0"/>
                              </a:moveTo>
                              <a:close/>
                              <a:lnTo>
                                <a:pt x="-3638" y="120000"/>
                              </a:lnTo>
                            </a:path>
                            <a:path extrusionOk="0" fill="none" h="120000" w="120000">
                              <a:moveTo>
                                <a:pt x="-3638" y="60000"/>
                              </a:moveTo>
                              <a:lnTo>
                                <a:pt x="-38183" y="60000"/>
                              </a:lnTo>
                            </a:path>
                          </a:pathLst>
                        </a:cu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0"/>
                                <w:vertAlign w:val="baseline"/>
                              </w:rPr>
                              <w:t xml:space="preserve">Zone 2 : Format and Content compliance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4076700</wp:posOffset>
                </wp:positionH>
                <wp:positionV relativeFrom="paragraph">
                  <wp:posOffset>393700</wp:posOffset>
                </wp:positionV>
                <wp:extent cx="2524125" cy="238125"/>
                <wp:effectExtent b="0" l="0" r="0" t="0"/>
                <wp:wrapNone/>
                <wp:docPr id="23" name="image12.png"/>
                <a:graphic>
                  <a:graphicData uri="http://schemas.openxmlformats.org/drawingml/2006/picture">
                    <pic:pic>
                      <pic:nvPicPr>
                        <pic:cNvPr id="0" name="image12.png"/>
                        <pic:cNvPicPr preferRelativeResize="0"/>
                      </pic:nvPicPr>
                      <pic:blipFill>
                        <a:blip r:embed="rId11"/>
                        <a:srcRect/>
                        <a:stretch>
                          <a:fillRect/>
                        </a:stretch>
                      </pic:blipFill>
                      <pic:spPr>
                        <a:xfrm>
                          <a:off x="0" y="0"/>
                          <a:ext cx="25241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4076700</wp:posOffset>
                </wp:positionH>
                <wp:positionV relativeFrom="paragraph">
                  <wp:posOffset>50800</wp:posOffset>
                </wp:positionV>
                <wp:extent cx="2181225" cy="238125"/>
                <wp:effectExtent b="0" l="0" r="0" t="0"/>
                <wp:wrapNone/>
                <wp:docPr id="18" name=""/>
                <a:graphic>
                  <a:graphicData uri="http://schemas.microsoft.com/office/word/2010/wordprocessingShape">
                    <wps:wsp>
                      <wps:cNvSpPr/>
                      <wps:cNvPr id="5" name="Shape 5"/>
                      <wps:spPr>
                        <a:xfrm>
                          <a:off x="4260150" y="3665700"/>
                          <a:ext cx="2171700" cy="228600"/>
                        </a:xfrm>
                        <a:custGeom>
                          <a:rect b="b" l="l" r="r" t="t"/>
                          <a:pathLst>
                            <a:path extrusionOk="0" h="120000" w="120000">
                              <a:moveTo>
                                <a:pt x="0" y="0"/>
                              </a:moveTo>
                              <a:lnTo>
                                <a:pt x="120000" y="0"/>
                              </a:lnTo>
                              <a:lnTo>
                                <a:pt x="120000" y="120000"/>
                              </a:lnTo>
                              <a:lnTo>
                                <a:pt x="0" y="120000"/>
                              </a:lnTo>
                              <a:close/>
                            </a:path>
                            <a:path extrusionOk="0" fill="none" h="120000" w="120000">
                              <a:moveTo>
                                <a:pt x="-4211" y="0"/>
                              </a:moveTo>
                              <a:close/>
                              <a:lnTo>
                                <a:pt x="-4211" y="120000"/>
                              </a:lnTo>
                            </a:path>
                            <a:path extrusionOk="0" fill="none" h="120000" w="120000">
                              <a:moveTo>
                                <a:pt x="-4211" y="60000"/>
                              </a:moveTo>
                              <a:lnTo>
                                <a:pt x="-43967" y="60000"/>
                              </a:lnTo>
                            </a:path>
                          </a:pathLst>
                        </a:cu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0"/>
                                <w:vertAlign w:val="baseline"/>
                              </w:rPr>
                              <w:t xml:space="preserve">Zone 1: Consistency check</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4076700</wp:posOffset>
                </wp:positionH>
                <wp:positionV relativeFrom="paragraph">
                  <wp:posOffset>50800</wp:posOffset>
                </wp:positionV>
                <wp:extent cx="2181225" cy="238125"/>
                <wp:effectExtent b="0" l="0" r="0" t="0"/>
                <wp:wrapNone/>
                <wp:docPr id="18"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21812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571500</wp:posOffset>
                </wp:positionH>
                <wp:positionV relativeFrom="paragraph">
                  <wp:posOffset>723900</wp:posOffset>
                </wp:positionV>
                <wp:extent cx="5549900" cy="1358900"/>
                <wp:effectExtent b="0" l="0" r="0" t="0"/>
                <wp:wrapNone/>
                <wp:docPr id="19" name=""/>
                <a:graphic>
                  <a:graphicData uri="http://schemas.microsoft.com/office/word/2010/wordprocessingShape">
                    <wps:wsp>
                      <wps:cNvSpPr/>
                      <wps:cNvPr id="6" name="Shape 6"/>
                      <wps:spPr>
                        <a:xfrm>
                          <a:off x="2583750" y="3113250"/>
                          <a:ext cx="5524500" cy="1333500"/>
                        </a:xfrm>
                        <a:prstGeom prst="rect">
                          <a:avLst/>
                        </a:prstGeom>
                        <a:no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571500</wp:posOffset>
                </wp:positionH>
                <wp:positionV relativeFrom="paragraph">
                  <wp:posOffset>723900</wp:posOffset>
                </wp:positionV>
                <wp:extent cx="5549900" cy="1358900"/>
                <wp:effectExtent b="0" l="0" r="0" t="0"/>
                <wp:wrapNone/>
                <wp:docPr id="19"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5549900" cy="1358900"/>
                        </a:xfrm>
                        <a:prstGeom prst="rect"/>
                        <a:ln/>
                      </pic:spPr>
                    </pic:pic>
                  </a:graphicData>
                </a:graphic>
              </wp:anchor>
            </w:drawing>
          </mc:Fallback>
        </mc:AlternateContent>
      </w:r>
    </w:p>
    <w:p w:rsidR="00000000" w:rsidDel="00000000" w:rsidP="00000000" w:rsidRDefault="00000000" w:rsidRPr="00000000" w14:paraId="00000229">
      <w:pPr>
        <w:rPr>
          <w:rFonts w:ascii="Trebuchet MS" w:cs="Trebuchet MS" w:eastAsia="Trebuchet MS" w:hAnsi="Trebuchet M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5562600</wp:posOffset>
                </wp:positionH>
                <wp:positionV relativeFrom="paragraph">
                  <wp:posOffset>152400</wp:posOffset>
                </wp:positionV>
                <wp:extent cx="695325" cy="497205"/>
                <wp:effectExtent b="0" l="0" r="0" t="0"/>
                <wp:wrapNone/>
                <wp:docPr id="17" name=""/>
                <a:graphic>
                  <a:graphicData uri="http://schemas.microsoft.com/office/word/2010/wordprocessingShape">
                    <wps:wsp>
                      <wps:cNvSpPr/>
                      <wps:cNvPr id="4" name="Shape 4"/>
                      <wps:spPr>
                        <a:xfrm>
                          <a:off x="5003100" y="3536160"/>
                          <a:ext cx="685800" cy="487680"/>
                        </a:xfrm>
                        <a:custGeom>
                          <a:rect b="b" l="l" r="r" t="t"/>
                          <a:pathLst>
                            <a:path extrusionOk="0" h="120000" w="120000">
                              <a:moveTo>
                                <a:pt x="0" y="0"/>
                              </a:moveTo>
                              <a:lnTo>
                                <a:pt x="120000" y="0"/>
                              </a:lnTo>
                              <a:lnTo>
                                <a:pt x="120000" y="120000"/>
                              </a:lnTo>
                              <a:lnTo>
                                <a:pt x="0" y="120000"/>
                              </a:lnTo>
                              <a:close/>
                            </a:path>
                            <a:path extrusionOk="0" fill="none" h="120000" w="120000">
                              <a:moveTo>
                                <a:pt x="133333" y="0"/>
                              </a:moveTo>
                              <a:close/>
                              <a:lnTo>
                                <a:pt x="133333" y="120000"/>
                              </a:lnTo>
                            </a:path>
                            <a:path extrusionOk="0" fill="none" h="120000" w="120000">
                              <a:moveTo>
                                <a:pt x="133333" y="39416"/>
                              </a:moveTo>
                              <a:lnTo>
                                <a:pt x="158666" y="39416"/>
                              </a:lnTo>
                              <a:lnTo>
                                <a:pt x="160889" y="-222797"/>
                              </a:lnTo>
                              <a:lnTo>
                                <a:pt x="98666" y="-221830"/>
                              </a:lnTo>
                            </a:path>
                          </a:pathLst>
                        </a:cu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16"/>
                                <w:vertAlign w:val="baseline"/>
                              </w:rPr>
                              <w:t xml:space="preserve">Zone 3: composed of 4 parts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5562600</wp:posOffset>
                </wp:positionH>
                <wp:positionV relativeFrom="paragraph">
                  <wp:posOffset>152400</wp:posOffset>
                </wp:positionV>
                <wp:extent cx="695325" cy="497205"/>
                <wp:effectExtent b="0" l="0" r="0" t="0"/>
                <wp:wrapNone/>
                <wp:docPr id="17"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695325" cy="497205"/>
                        </a:xfrm>
                        <a:prstGeom prst="rect"/>
                        <a:ln/>
                      </pic:spPr>
                    </pic:pic>
                  </a:graphicData>
                </a:graphic>
              </wp:anchor>
            </w:drawing>
          </mc:Fallback>
        </mc:AlternateContent>
      </w:r>
    </w:p>
    <w:p w:rsidR="00000000" w:rsidDel="00000000" w:rsidP="00000000" w:rsidRDefault="00000000" w:rsidRPr="00000000" w14:paraId="0000022A">
      <w:pPr>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22B">
      <w:pPr>
        <w:rPr>
          <w:rFonts w:ascii="Trebuchet MS" w:cs="Trebuchet MS" w:eastAsia="Trebuchet MS" w:hAnsi="Trebuchet MS"/>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4076700</wp:posOffset>
                </wp:positionH>
                <wp:positionV relativeFrom="paragraph">
                  <wp:posOffset>76200</wp:posOffset>
                </wp:positionV>
                <wp:extent cx="695325" cy="357505"/>
                <wp:effectExtent b="0" l="0" r="0" t="0"/>
                <wp:wrapNone/>
                <wp:docPr id="16" name=""/>
                <a:graphic>
                  <a:graphicData uri="http://schemas.microsoft.com/office/word/2010/wordprocessingShape">
                    <wps:wsp>
                      <wps:cNvSpPr/>
                      <wps:cNvPr id="3" name="Shape 3"/>
                      <wps:spPr>
                        <a:xfrm>
                          <a:off x="5003100" y="3606010"/>
                          <a:ext cx="685800" cy="347980"/>
                        </a:xfrm>
                        <a:custGeom>
                          <a:rect b="b" l="l" r="r" t="t"/>
                          <a:pathLst>
                            <a:path extrusionOk="0" h="120000" w="120000">
                              <a:moveTo>
                                <a:pt x="0" y="0"/>
                              </a:moveTo>
                              <a:lnTo>
                                <a:pt x="120000" y="0"/>
                              </a:lnTo>
                              <a:lnTo>
                                <a:pt x="120000" y="120000"/>
                              </a:lnTo>
                              <a:lnTo>
                                <a:pt x="0" y="120000"/>
                              </a:lnTo>
                              <a:close/>
                            </a:path>
                            <a:path extrusionOk="0" fill="none" h="120000" w="120000">
                              <a:moveTo>
                                <a:pt x="133333" y="0"/>
                              </a:moveTo>
                              <a:close/>
                              <a:lnTo>
                                <a:pt x="133333" y="120000"/>
                              </a:lnTo>
                            </a:path>
                            <a:path extrusionOk="0" fill="none" h="120000" w="120000">
                              <a:moveTo>
                                <a:pt x="133333" y="39416"/>
                              </a:moveTo>
                              <a:lnTo>
                                <a:pt x="166444" y="41606"/>
                              </a:lnTo>
                              <a:lnTo>
                                <a:pt x="165332" y="-173869"/>
                              </a:lnTo>
                              <a:lnTo>
                                <a:pt x="-49111" y="-173210"/>
                              </a:lnTo>
                            </a:path>
                          </a:pathLst>
                        </a:cu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16"/>
                                <w:vertAlign w:val="baseline"/>
                              </w:rPr>
                              <w:t xml:space="preserve">Zone 4: summary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4076700</wp:posOffset>
                </wp:positionH>
                <wp:positionV relativeFrom="paragraph">
                  <wp:posOffset>76200</wp:posOffset>
                </wp:positionV>
                <wp:extent cx="695325" cy="357505"/>
                <wp:effectExtent b="0" l="0" r="0" t="0"/>
                <wp:wrapNone/>
                <wp:docPr id="16"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695325" cy="357505"/>
                        </a:xfrm>
                        <a:prstGeom prst="rect"/>
                        <a:ln/>
                      </pic:spPr>
                    </pic:pic>
                  </a:graphicData>
                </a:graphic>
              </wp:anchor>
            </w:drawing>
          </mc:Fallback>
        </mc:AlternateContent>
      </w:r>
    </w:p>
    <w:p w:rsidR="00000000" w:rsidDel="00000000" w:rsidP="00000000" w:rsidRDefault="00000000" w:rsidRPr="00000000" w14:paraId="0000022C">
      <w:pPr>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22D">
      <w:pPr>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22E">
      <w:pPr>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22F">
      <w:pPr>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230">
      <w:pPr>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231">
      <w:pPr>
        <w:rPr>
          <w:rFonts w:ascii="Trebuchet MS" w:cs="Trebuchet MS" w:eastAsia="Trebuchet MS" w:hAnsi="Trebuchet MS"/>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25400</wp:posOffset>
                </wp:positionV>
                <wp:extent cx="809625" cy="407670"/>
                <wp:effectExtent b="0" l="0" r="0" t="0"/>
                <wp:wrapNone/>
                <wp:docPr id="20" name=""/>
                <a:graphic>
                  <a:graphicData uri="http://schemas.microsoft.com/office/word/2010/wordprocessingShape">
                    <wps:wsp>
                      <wps:cNvSpPr/>
                      <wps:cNvPr id="7" name="Shape 7"/>
                      <wps:spPr>
                        <a:xfrm>
                          <a:off x="4945950" y="3580928"/>
                          <a:ext cx="800100" cy="398145"/>
                        </a:xfrm>
                        <a:custGeom>
                          <a:rect b="b" l="l" r="r" t="t"/>
                          <a:pathLst>
                            <a:path extrusionOk="0" h="120000" w="120000">
                              <a:moveTo>
                                <a:pt x="0" y="0"/>
                              </a:moveTo>
                              <a:lnTo>
                                <a:pt x="120000" y="0"/>
                              </a:lnTo>
                              <a:lnTo>
                                <a:pt x="120000" y="120000"/>
                              </a:lnTo>
                              <a:lnTo>
                                <a:pt x="0" y="120000"/>
                              </a:lnTo>
                              <a:close/>
                            </a:path>
                            <a:path extrusionOk="0" fill="none" h="120000" w="120000">
                              <a:moveTo>
                                <a:pt x="131428" y="0"/>
                              </a:moveTo>
                              <a:close/>
                              <a:lnTo>
                                <a:pt x="131428" y="120000"/>
                              </a:lnTo>
                            </a:path>
                            <a:path extrusionOk="0" fill="none" h="120000" w="120000">
                              <a:moveTo>
                                <a:pt x="131428" y="34450"/>
                              </a:moveTo>
                              <a:lnTo>
                                <a:pt x="132000" y="-445550"/>
                              </a:lnTo>
                            </a:path>
                          </a:pathLst>
                        </a:cu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14"/>
                                <w:vertAlign w:val="baseline"/>
                              </w:rPr>
                              <w:t xml:space="preserve">Zone 3.1: Category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25400</wp:posOffset>
                </wp:positionV>
                <wp:extent cx="809625" cy="407670"/>
                <wp:effectExtent b="0" l="0" r="0" t="0"/>
                <wp:wrapNone/>
                <wp:docPr id="20" name="image9.png"/>
                <a:graphic>
                  <a:graphicData uri="http://schemas.openxmlformats.org/drawingml/2006/picture">
                    <pic:pic>
                      <pic:nvPicPr>
                        <pic:cNvPr id="0" name="image9.png"/>
                        <pic:cNvPicPr preferRelativeResize="0"/>
                      </pic:nvPicPr>
                      <pic:blipFill>
                        <a:blip r:embed="rId16"/>
                        <a:srcRect/>
                        <a:stretch>
                          <a:fillRect/>
                        </a:stretch>
                      </pic:blipFill>
                      <pic:spPr>
                        <a:xfrm>
                          <a:off x="0" y="0"/>
                          <a:ext cx="809625" cy="4076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3797300</wp:posOffset>
                </wp:positionH>
                <wp:positionV relativeFrom="paragraph">
                  <wp:posOffset>25400</wp:posOffset>
                </wp:positionV>
                <wp:extent cx="1495425" cy="352425"/>
                <wp:effectExtent b="0" l="0" r="0" t="0"/>
                <wp:wrapNone/>
                <wp:docPr id="21" name=""/>
                <a:graphic>
                  <a:graphicData uri="http://schemas.microsoft.com/office/word/2010/wordprocessingShape">
                    <wps:wsp>
                      <wps:cNvSpPr/>
                      <wps:cNvPr id="8" name="Shape 8"/>
                      <wps:spPr>
                        <a:xfrm>
                          <a:off x="4603050" y="3608550"/>
                          <a:ext cx="1485900" cy="342900"/>
                        </a:xfrm>
                        <a:custGeom>
                          <a:rect b="b" l="l" r="r" t="t"/>
                          <a:pathLst>
                            <a:path extrusionOk="0" h="120000" w="120000">
                              <a:moveTo>
                                <a:pt x="0" y="0"/>
                              </a:moveTo>
                              <a:lnTo>
                                <a:pt x="120000" y="0"/>
                              </a:lnTo>
                              <a:lnTo>
                                <a:pt x="120000" y="120000"/>
                              </a:lnTo>
                              <a:lnTo>
                                <a:pt x="0" y="120000"/>
                              </a:lnTo>
                              <a:close/>
                            </a:path>
                            <a:path extrusionOk="0" fill="none" h="120000" w="120000">
                              <a:moveTo>
                                <a:pt x="126156" y="0"/>
                              </a:moveTo>
                              <a:close/>
                              <a:lnTo>
                                <a:pt x="126156" y="120000"/>
                              </a:lnTo>
                            </a:path>
                            <a:path extrusionOk="0" fill="none" h="120000" w="120000">
                              <a:moveTo>
                                <a:pt x="126156" y="40000"/>
                              </a:moveTo>
                              <a:lnTo>
                                <a:pt x="134666" y="42222"/>
                              </a:lnTo>
                              <a:lnTo>
                                <a:pt x="134665" y="-113333"/>
                              </a:lnTo>
                              <a:lnTo>
                                <a:pt x="133898" y="-492444"/>
                              </a:lnTo>
                            </a:path>
                          </a:pathLst>
                        </a:cu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16"/>
                                <w:vertAlign w:val="baseline"/>
                              </w:rPr>
                              <w:t xml:space="preserve">Zone 3.4: S-WRI declaration replication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3797300</wp:posOffset>
                </wp:positionH>
                <wp:positionV relativeFrom="paragraph">
                  <wp:posOffset>25400</wp:posOffset>
                </wp:positionV>
                <wp:extent cx="1495425" cy="352425"/>
                <wp:effectExtent b="0" l="0" r="0" t="0"/>
                <wp:wrapNone/>
                <wp:docPr id="21" name="image10.png"/>
                <a:graphic>
                  <a:graphicData uri="http://schemas.openxmlformats.org/drawingml/2006/picture">
                    <pic:pic>
                      <pic:nvPicPr>
                        <pic:cNvPr id="0" name="image10.png"/>
                        <pic:cNvPicPr preferRelativeResize="0"/>
                      </pic:nvPicPr>
                      <pic:blipFill>
                        <a:blip r:embed="rId17"/>
                        <a:srcRect/>
                        <a:stretch>
                          <a:fillRect/>
                        </a:stretch>
                      </pic:blipFill>
                      <pic:spPr>
                        <a:xfrm>
                          <a:off x="0" y="0"/>
                          <a:ext cx="14954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1854200</wp:posOffset>
                </wp:positionH>
                <wp:positionV relativeFrom="paragraph">
                  <wp:posOffset>50800</wp:posOffset>
                </wp:positionV>
                <wp:extent cx="1647825" cy="352425"/>
                <wp:effectExtent b="0" l="0" r="0" t="0"/>
                <wp:wrapNone/>
                <wp:docPr id="22" name=""/>
                <a:graphic>
                  <a:graphicData uri="http://schemas.microsoft.com/office/word/2010/wordprocessingShape">
                    <wps:wsp>
                      <wps:cNvSpPr/>
                      <wps:cNvPr id="9" name="Shape 9"/>
                      <wps:spPr>
                        <a:xfrm>
                          <a:off x="4526850" y="3608550"/>
                          <a:ext cx="1638300" cy="342900"/>
                        </a:xfrm>
                        <a:custGeom>
                          <a:rect b="b" l="l" r="r" t="t"/>
                          <a:pathLst>
                            <a:path extrusionOk="0" h="120000" w="120000">
                              <a:moveTo>
                                <a:pt x="0" y="0"/>
                              </a:moveTo>
                              <a:lnTo>
                                <a:pt x="120000" y="0"/>
                              </a:lnTo>
                              <a:lnTo>
                                <a:pt x="120000" y="120000"/>
                              </a:lnTo>
                              <a:lnTo>
                                <a:pt x="0" y="120000"/>
                              </a:lnTo>
                              <a:close/>
                            </a:path>
                            <a:path extrusionOk="0" fill="none" h="120000" w="120000">
                              <a:moveTo>
                                <a:pt x="125584" y="0"/>
                              </a:moveTo>
                              <a:close/>
                              <a:lnTo>
                                <a:pt x="125584" y="120000"/>
                              </a:lnTo>
                            </a:path>
                            <a:path extrusionOk="0" fill="none" h="120000" w="120000">
                              <a:moveTo>
                                <a:pt x="125584" y="40000"/>
                              </a:moveTo>
                              <a:lnTo>
                                <a:pt x="133489" y="40000"/>
                              </a:lnTo>
                              <a:lnTo>
                                <a:pt x="133025" y="-15778"/>
                              </a:lnTo>
                              <a:lnTo>
                                <a:pt x="132325" y="-534444"/>
                              </a:lnTo>
                            </a:path>
                          </a:pathLst>
                        </a:cu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16"/>
                                <w:vertAlign w:val="baseline"/>
                              </w:rPr>
                              <w:t xml:space="preserve">Zone 3.3: comments regarding problems identified</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1854200</wp:posOffset>
                </wp:positionH>
                <wp:positionV relativeFrom="paragraph">
                  <wp:posOffset>50800</wp:posOffset>
                </wp:positionV>
                <wp:extent cx="1647825" cy="352425"/>
                <wp:effectExtent b="0" l="0" r="0" t="0"/>
                <wp:wrapNone/>
                <wp:docPr id="22" name="image11.png"/>
                <a:graphic>
                  <a:graphicData uri="http://schemas.openxmlformats.org/drawingml/2006/picture">
                    <pic:pic>
                      <pic:nvPicPr>
                        <pic:cNvPr id="0" name="image11.png"/>
                        <pic:cNvPicPr preferRelativeResize="0"/>
                      </pic:nvPicPr>
                      <pic:blipFill>
                        <a:blip r:embed="rId18"/>
                        <a:srcRect/>
                        <a:stretch>
                          <a:fillRect/>
                        </a:stretch>
                      </pic:blipFill>
                      <pic:spPr>
                        <a:xfrm>
                          <a:off x="0" y="0"/>
                          <a:ext cx="16478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927100</wp:posOffset>
                </wp:positionH>
                <wp:positionV relativeFrom="paragraph">
                  <wp:posOffset>25400</wp:posOffset>
                </wp:positionV>
                <wp:extent cx="809625" cy="407670"/>
                <wp:effectExtent b="0" l="0" r="0" t="0"/>
                <wp:wrapNone/>
                <wp:docPr id="15" name=""/>
                <a:graphic>
                  <a:graphicData uri="http://schemas.microsoft.com/office/word/2010/wordprocessingShape">
                    <wps:wsp>
                      <wps:cNvSpPr/>
                      <wps:cNvPr id="2" name="Shape 2"/>
                      <wps:spPr>
                        <a:xfrm>
                          <a:off x="4945950" y="3580928"/>
                          <a:ext cx="800100" cy="398145"/>
                        </a:xfrm>
                        <a:custGeom>
                          <a:rect b="b" l="l" r="r" t="t"/>
                          <a:pathLst>
                            <a:path extrusionOk="0" h="120000" w="120000">
                              <a:moveTo>
                                <a:pt x="0" y="0"/>
                              </a:moveTo>
                              <a:lnTo>
                                <a:pt x="120000" y="0"/>
                              </a:lnTo>
                              <a:lnTo>
                                <a:pt x="120000" y="120000"/>
                              </a:lnTo>
                              <a:lnTo>
                                <a:pt x="0" y="120000"/>
                              </a:lnTo>
                              <a:close/>
                            </a:path>
                            <a:path extrusionOk="0" fill="none" h="120000" w="120000">
                              <a:moveTo>
                                <a:pt x="131428" y="0"/>
                              </a:moveTo>
                              <a:close/>
                              <a:lnTo>
                                <a:pt x="131428" y="120000"/>
                              </a:lnTo>
                            </a:path>
                            <a:path extrusionOk="0" fill="none" h="120000" w="120000">
                              <a:moveTo>
                                <a:pt x="131428" y="34450"/>
                              </a:moveTo>
                              <a:lnTo>
                                <a:pt x="132000" y="-445550"/>
                              </a:lnTo>
                            </a:path>
                          </a:pathLst>
                        </a:cu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14"/>
                                <w:vertAlign w:val="baseline"/>
                              </w:rPr>
                              <w:t xml:space="preserve">Zone 3.2: Line Number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927100</wp:posOffset>
                </wp:positionH>
                <wp:positionV relativeFrom="paragraph">
                  <wp:posOffset>25400</wp:posOffset>
                </wp:positionV>
                <wp:extent cx="809625" cy="407670"/>
                <wp:effectExtent b="0" l="0" r="0" t="0"/>
                <wp:wrapNone/>
                <wp:docPr id="15" name="image3.png"/>
                <a:graphic>
                  <a:graphicData uri="http://schemas.openxmlformats.org/drawingml/2006/picture">
                    <pic:pic>
                      <pic:nvPicPr>
                        <pic:cNvPr id="0" name="image3.png"/>
                        <pic:cNvPicPr preferRelativeResize="0"/>
                      </pic:nvPicPr>
                      <pic:blipFill>
                        <a:blip r:embed="rId19"/>
                        <a:srcRect/>
                        <a:stretch>
                          <a:fillRect/>
                        </a:stretch>
                      </pic:blipFill>
                      <pic:spPr>
                        <a:xfrm>
                          <a:off x="0" y="0"/>
                          <a:ext cx="809625" cy="407670"/>
                        </a:xfrm>
                        <a:prstGeom prst="rect"/>
                        <a:ln/>
                      </pic:spPr>
                    </pic:pic>
                  </a:graphicData>
                </a:graphic>
              </wp:anchor>
            </w:drawing>
          </mc:Fallback>
        </mc:AlternateContent>
      </w:r>
    </w:p>
    <w:p w:rsidR="00000000" w:rsidDel="00000000" w:rsidP="00000000" w:rsidRDefault="00000000" w:rsidRPr="00000000" w14:paraId="00000232">
      <w:pPr>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233">
      <w:pPr>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234">
      <w:pPr>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235">
      <w:pPr>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236">
      <w:pPr>
        <w:rPr>
          <w:rFonts w:ascii="Trebuchet MS" w:cs="Trebuchet MS" w:eastAsia="Trebuchet MS" w:hAnsi="Trebuchet MS"/>
          <w:sz w:val="16"/>
          <w:szCs w:val="16"/>
        </w:rPr>
      </w:pPr>
      <w:r w:rsidDel="00000000" w:rsidR="00000000" w:rsidRPr="00000000">
        <w:rPr>
          <w:rFonts w:ascii="Trebuchet MS" w:cs="Trebuchet MS" w:eastAsia="Trebuchet MS" w:hAnsi="Trebuchet MS"/>
          <w:sz w:val="16"/>
          <w:szCs w:val="16"/>
          <w:rtl w:val="0"/>
        </w:rPr>
        <w:t xml:space="preserve">Please note that the actual Excel file has no color in it. Colors are used in this example to show the various kinds of information available.</w:t>
      </w:r>
    </w:p>
    <w:p w:rsidR="00000000" w:rsidDel="00000000" w:rsidP="00000000" w:rsidRDefault="00000000" w:rsidRPr="00000000" w14:paraId="00000237">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238">
      <w:pPr>
        <w:numPr>
          <w:ilvl w:val="0"/>
          <w:numId w:val="2"/>
        </w:numPr>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Zone 1, “Consistency Check”, indicates if the S-WRI file was processed in "Simulation" mode (just a check of compliance of the file), or in "Load in Production" mode (creation of the declarations and rights in IRRIS data base, provided no fatal error is detected). Usually, AGICOA processes a file the first time in Simulation mode to check the compliance and fatal errors, and if none, the same file is processed in "Load in Production" mode.</w:t>
      </w:r>
    </w:p>
    <w:p w:rsidR="00000000" w:rsidDel="00000000" w:rsidP="00000000" w:rsidRDefault="00000000" w:rsidRPr="00000000" w14:paraId="00000239">
      <w:pPr>
        <w:numPr>
          <w:ilvl w:val="0"/>
          <w:numId w:val="2"/>
        </w:numPr>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Zone 2 (“S-WRI Format/Content Compliance check (Empty if everything complies)”) reports on a number of consistency checks. Such as:</w:t>
      </w:r>
    </w:p>
    <w:p w:rsidR="00000000" w:rsidDel="00000000" w:rsidP="00000000" w:rsidRDefault="00000000" w:rsidRPr="00000000" w14:paraId="0000023A">
      <w:pPr>
        <w:numPr>
          <w:ilvl w:val="1"/>
          <w:numId w:val="2"/>
        </w:numPr>
        <w:ind w:left="144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Field headers have not been modified nor misplaced in their sequence.</w:t>
      </w:r>
    </w:p>
    <w:p w:rsidR="00000000" w:rsidDel="00000000" w:rsidP="00000000" w:rsidRDefault="00000000" w:rsidRPr="00000000" w14:paraId="0000023B">
      <w:pPr>
        <w:numPr>
          <w:ilvl w:val="1"/>
          <w:numId w:val="2"/>
        </w:numPr>
        <w:ind w:left="144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Plausibility check on the rightsholder number being presented.</w:t>
      </w:r>
    </w:p>
    <w:p w:rsidR="00000000" w:rsidDel="00000000" w:rsidP="00000000" w:rsidRDefault="00000000" w:rsidRPr="00000000" w14:paraId="0000023C">
      <w:pPr>
        <w:numPr>
          <w:ilvl w:val="1"/>
          <w:numId w:val="2"/>
        </w:numPr>
        <w:ind w:left="144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Other checks, the results of which would show in case of problem.</w:t>
      </w:r>
    </w:p>
    <w:p w:rsidR="00000000" w:rsidDel="00000000" w:rsidP="00000000" w:rsidRDefault="00000000" w:rsidRPr="00000000" w14:paraId="0000023D">
      <w:pPr>
        <w:numPr>
          <w:ilvl w:val="0"/>
          <w:numId w:val="2"/>
        </w:numPr>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Zone 3 recapitulates line by line the information provided in the S-WRI file and identifies issues by highlighting them in columns A to B:</w:t>
      </w:r>
    </w:p>
    <w:p w:rsidR="00000000" w:rsidDel="00000000" w:rsidP="00000000" w:rsidRDefault="00000000" w:rsidRPr="00000000" w14:paraId="0000023E">
      <w:pPr>
        <w:numPr>
          <w:ilvl w:val="1"/>
          <w:numId w:val="2"/>
        </w:numPr>
        <w:ind w:left="144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Zone 3.1 in column A (“Category of feedback”: the following code is used to signal the seriousness of the error detected:</w:t>
      </w:r>
    </w:p>
    <w:p w:rsidR="00000000" w:rsidDel="00000000" w:rsidP="00000000" w:rsidRDefault="00000000" w:rsidRPr="00000000" w14:paraId="0000023F">
      <w:pPr>
        <w:numPr>
          <w:ilvl w:val="2"/>
          <w:numId w:val="2"/>
        </w:numPr>
        <w:ind w:left="2160" w:hanging="180"/>
        <w:rPr>
          <w:rFonts w:ascii="Trebuchet MS" w:cs="Trebuchet MS" w:eastAsia="Trebuchet MS" w:hAnsi="Trebuchet MS"/>
        </w:rPr>
      </w:pPr>
      <w:r w:rsidDel="00000000" w:rsidR="00000000" w:rsidRPr="00000000">
        <w:rPr>
          <w:rFonts w:ascii="Trebuchet MS" w:cs="Trebuchet MS" w:eastAsia="Trebuchet MS" w:hAnsi="Trebuchet MS"/>
          <w:rtl w:val="0"/>
        </w:rPr>
        <w:t xml:space="preserve">0 = ok, no error.</w:t>
      </w:r>
    </w:p>
    <w:p w:rsidR="00000000" w:rsidDel="00000000" w:rsidP="00000000" w:rsidRDefault="00000000" w:rsidRPr="00000000" w14:paraId="00000240">
      <w:pPr>
        <w:numPr>
          <w:ilvl w:val="2"/>
          <w:numId w:val="2"/>
        </w:numPr>
        <w:ind w:left="2160" w:hanging="180"/>
        <w:rPr>
          <w:rFonts w:ascii="Trebuchet MS" w:cs="Trebuchet MS" w:eastAsia="Trebuchet MS" w:hAnsi="Trebuchet MS"/>
        </w:rPr>
      </w:pPr>
      <w:r w:rsidDel="00000000" w:rsidR="00000000" w:rsidRPr="00000000">
        <w:rPr>
          <w:rFonts w:ascii="Trebuchet MS" w:cs="Trebuchet MS" w:eastAsia="Trebuchet MS" w:hAnsi="Trebuchet MS"/>
          <w:rtl w:val="0"/>
        </w:rPr>
        <w:t xml:space="preserve">1 = warning: this will happen when the information provided by the rightsholder in his / her S-WRI declaration is superseded by the one taken over in IRRIS, based on rules. As an example, this may happen if the ISAN number provided is incorrect. AGICOA will not block the loading of the declaration, but will remove the wrong ISAN from the data transferred. It is hence important for rightsholder to review the warnings to try and correct the data that is causing an ingestion issue.</w:t>
      </w:r>
    </w:p>
    <w:p w:rsidR="00000000" w:rsidDel="00000000" w:rsidP="00000000" w:rsidRDefault="00000000" w:rsidRPr="00000000" w14:paraId="00000241">
      <w:pPr>
        <w:numPr>
          <w:ilvl w:val="2"/>
          <w:numId w:val="2"/>
        </w:numPr>
        <w:ind w:left="2160" w:hanging="180"/>
        <w:rPr>
          <w:rFonts w:ascii="Trebuchet MS" w:cs="Trebuchet MS" w:eastAsia="Trebuchet MS" w:hAnsi="Trebuchet MS"/>
        </w:rPr>
      </w:pPr>
      <w:r w:rsidDel="00000000" w:rsidR="00000000" w:rsidRPr="00000000">
        <w:rPr>
          <w:rFonts w:ascii="Trebuchet MS" w:cs="Trebuchet MS" w:eastAsia="Trebuchet MS" w:hAnsi="Trebuchet MS"/>
          <w:rtl w:val="0"/>
        </w:rPr>
        <w:t xml:space="preserve">2 = fatal error: without correction, the S-WRI file cannot be loaded.</w:t>
      </w:r>
    </w:p>
    <w:p w:rsidR="00000000" w:rsidDel="00000000" w:rsidP="00000000" w:rsidRDefault="00000000" w:rsidRPr="00000000" w14:paraId="00000242">
      <w:pPr>
        <w:numPr>
          <w:ilvl w:val="1"/>
          <w:numId w:val="2"/>
        </w:numPr>
        <w:ind w:left="144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Zone 3.2 in column “Your Excel File Line Number” indicates the corresponding row number of the original S-WRI file.</w:t>
      </w:r>
    </w:p>
    <w:p w:rsidR="00000000" w:rsidDel="00000000" w:rsidP="00000000" w:rsidRDefault="00000000" w:rsidRPr="00000000" w14:paraId="00000243">
      <w:pPr>
        <w:numPr>
          <w:ilvl w:val="1"/>
          <w:numId w:val="2"/>
        </w:numPr>
        <w:ind w:left="144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Zone 3.3, column “Comment”, provides information in clear text regarding the fatal error or the warning issue. There can be more than one error and/or warning on the same line. Fatal errors appear first, followed by warnings.</w:t>
      </w:r>
    </w:p>
    <w:p w:rsidR="00000000" w:rsidDel="00000000" w:rsidP="00000000" w:rsidRDefault="00000000" w:rsidRPr="00000000" w14:paraId="0000024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Zone 3.4, column D and subsequent, replicates the line by line information provided in the original S-WRI declaration. </w:t>
      </w:r>
    </w:p>
    <w:p w:rsidR="00000000" w:rsidDel="00000000" w:rsidP="00000000" w:rsidRDefault="00000000" w:rsidRPr="00000000" w14:paraId="00000245">
      <w:pPr>
        <w:numPr>
          <w:ilvl w:val="0"/>
          <w:numId w:val="2"/>
        </w:numPr>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Zone 4: if fatal errors are detected at this level (category 2 type errors), the following is added at the end of the check file:</w:t>
      </w:r>
    </w:p>
    <w:p w:rsidR="00000000" w:rsidDel="00000000" w:rsidP="00000000" w:rsidRDefault="00000000" w:rsidRPr="00000000" w14:paraId="00000246">
      <w:pPr>
        <w:ind w:left="216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247">
      <w:pPr>
        <w:ind w:left="720" w:firstLine="0"/>
        <w:rPr>
          <w:rFonts w:ascii="Trebuchet MS" w:cs="Trebuchet MS" w:eastAsia="Trebuchet MS" w:hAnsi="Trebuchet MS"/>
          <w:i w:val="1"/>
          <w:color w:val="3366ff"/>
        </w:rPr>
      </w:pPr>
      <w:r w:rsidDel="00000000" w:rsidR="00000000" w:rsidRPr="00000000">
        <w:rPr>
          <w:rFonts w:ascii="Trebuchet MS" w:cs="Trebuchet MS" w:eastAsia="Trebuchet MS" w:hAnsi="Trebuchet MS"/>
          <w:i w:val="1"/>
          <w:color w:val="3366ff"/>
          <w:rtl w:val="0"/>
        </w:rPr>
        <w:t xml:space="preserve">"Correct all FATAL errors in lines with "2" in the "Feedback category" field to be able to generate a new S-WRI file."</w:t>
      </w:r>
    </w:p>
    <w:p w:rsidR="00000000" w:rsidDel="00000000" w:rsidP="00000000" w:rsidRDefault="00000000" w:rsidRPr="00000000" w14:paraId="00000248">
      <w:pPr>
        <w:rPr>
          <w:rFonts w:ascii="Trebuchet MS" w:cs="Trebuchet MS" w:eastAsia="Trebuchet MS" w:hAnsi="Trebuchet MS"/>
          <w:highlight w:val="yellow"/>
        </w:rPr>
      </w:pPr>
      <w:r w:rsidDel="00000000" w:rsidR="00000000" w:rsidRPr="00000000">
        <w:rPr>
          <w:rtl w:val="0"/>
        </w:rPr>
      </w:r>
    </w:p>
    <w:p w:rsidR="00000000" w:rsidDel="00000000" w:rsidP="00000000" w:rsidRDefault="00000000" w:rsidRPr="00000000" w14:paraId="00000249">
      <w:pPr>
        <w:rPr>
          <w:rFonts w:ascii="Trebuchet MS" w:cs="Trebuchet MS" w:eastAsia="Trebuchet MS" w:hAnsi="Trebuchet MS"/>
        </w:rPr>
      </w:pPr>
      <w:r w:rsidDel="00000000" w:rsidR="00000000" w:rsidRPr="00000000">
        <w:rPr>
          <w:rtl w:val="0"/>
        </w:rPr>
      </w:r>
    </w:p>
    <w:sectPr>
      <w:headerReference r:id="rId20" w:type="default"/>
      <w:headerReference r:id="rId21" w:type="first"/>
      <w:footerReference r:id="rId22" w:type="default"/>
      <w:pgSz w:h="16840" w:w="11907" w:orient="portrait"/>
      <w:pgMar w:bottom="680" w:top="1516" w:left="851" w:right="851" w:header="284" w:footer="49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rebuchet MS"/>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0">
    <w:pPr>
      <w:pBdr>
        <w:top w:color="000000" w:space="1" w:sz="4" w:val="single"/>
      </w:pBdr>
      <w:rPr>
        <w:rFonts w:ascii="Arial" w:cs="Arial" w:eastAsia="Arial" w:hAnsi="Arial"/>
        <w:sz w:val="16"/>
        <w:szCs w:val="16"/>
      </w:rPr>
    </w:pPr>
    <w:r w:rsidDel="00000000" w:rsidR="00000000" w:rsidRPr="00000000">
      <w:rPr>
        <w:rFonts w:ascii="Arial" w:cs="Arial" w:eastAsia="Arial" w:hAnsi="Arial"/>
        <w:sz w:val="16"/>
        <w:szCs w:val="16"/>
        <w:rtl w:val="0"/>
      </w:rPr>
      <w:t xml:space="preserve">SWRIspecification v2 5.docx                                                                                                                                                                   20/02/2018</w:t>
    </w:r>
  </w:p>
  <w:p w:rsidR="00000000" w:rsidDel="00000000" w:rsidP="00000000" w:rsidRDefault="00000000" w:rsidRPr="00000000" w14:paraId="00000251">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right" w:pos="9923"/>
        <w:tab w:val="left" w:pos="1276"/>
        <w:tab w:val="right" w:pos="9214"/>
        <w:tab w:val="right" w:pos="1020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rebuchet MS" w:cs="Trebuchet MS" w:eastAsia="Trebuchet MS" w:hAnsi="Trebuchet MS"/>
          <w:b w:val="0"/>
          <w:i w:val="0"/>
          <w:smallCaps w:val="0"/>
          <w:strike w:val="0"/>
          <w:color w:val="000000"/>
          <w:sz w:val="16"/>
          <w:szCs w:val="16"/>
          <w:u w:val="none"/>
          <w:shd w:fill="auto" w:val="clear"/>
          <w:vertAlign w:val="baseline"/>
          <w:rtl w:val="0"/>
        </w:rPr>
        <w:t xml:space="preserve"> Such as serial headers or seasons or episodes.</w:t>
      </w:r>
    </w:p>
  </w:footnote>
  <w:footnote w:id="1">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rebuchet MS" w:cs="Trebuchet MS" w:eastAsia="Trebuchet MS" w:hAnsi="Trebuchet MS"/>
          <w:b w:val="0"/>
          <w:i w:val="0"/>
          <w:smallCaps w:val="0"/>
          <w:strike w:val="0"/>
          <w:color w:val="000000"/>
          <w:sz w:val="16"/>
          <w:szCs w:val="16"/>
          <w:u w:val="none"/>
          <w:shd w:fill="auto" w:val="clear"/>
          <w:vertAlign w:val="baseline"/>
          <w:rtl w:val="0"/>
        </w:rPr>
        <w:t xml:space="preserve"> A whole number, e.g. without decimals.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C">
    <w:pPr>
      <w:keepNext w:val="0"/>
      <w:keepLines w:val="0"/>
      <w:pageBreakBefore w:val="0"/>
      <w:widowControl w:val="1"/>
      <w:pBdr>
        <w:top w:space="0" w:sz="0" w:val="nil"/>
        <w:left w:space="0" w:sz="0" w:val="nil"/>
        <w:bottom w:color="000000" w:space="0" w:sz="0" w:val="none"/>
        <w:right w:space="0" w:sz="0" w:val="nil"/>
        <w:between w:space="0" w:sz="0" w:val="nil"/>
      </w:pBdr>
      <w:shd w:fill="auto" w:val="clear"/>
      <w:tabs>
        <w:tab w:val="center" w:pos="4536"/>
        <w:tab w:val="right" w:pos="992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326640" cy="466725"/>
          <wp:effectExtent b="0" l="0" r="0" t="0"/>
          <wp:docPr id="26" name="image1.png"/>
          <a:graphic>
            <a:graphicData uri="http://schemas.openxmlformats.org/drawingml/2006/picture">
              <pic:pic>
                <pic:nvPicPr>
                  <pic:cNvPr id="0" name="image1.png"/>
                  <pic:cNvPicPr preferRelativeResize="0"/>
                </pic:nvPicPr>
                <pic:blipFill>
                  <a:blip r:embed="rId1"/>
                  <a:srcRect b="0" l="0" r="-4387" t="0"/>
                  <a:stretch>
                    <a:fillRect/>
                  </a:stretch>
                </pic:blipFill>
                <pic:spPr>
                  <a:xfrm>
                    <a:off x="0" y="0"/>
                    <a:ext cx="2326640" cy="46672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D">
    <w:pPr>
      <w:tabs>
        <w:tab w:val="right" w:pos="9072"/>
      </w:tabs>
      <w:rPr/>
    </w:pPr>
    <w:r w:rsidDel="00000000" w:rsidR="00000000" w:rsidRPr="00000000">
      <w:rPr/>
      <w:drawing>
        <wp:inline distB="0" distT="0" distL="0" distR="0">
          <wp:extent cx="2237081" cy="466725"/>
          <wp:effectExtent b="0" l="0" r="0" t="0"/>
          <wp:docPr id="25" name="image6.jpg"/>
          <a:graphic>
            <a:graphicData uri="http://schemas.openxmlformats.org/drawingml/2006/picture">
              <pic:pic>
                <pic:nvPicPr>
                  <pic:cNvPr id="0" name="image6.jpg"/>
                  <pic:cNvPicPr preferRelativeResize="0"/>
                </pic:nvPicPr>
                <pic:blipFill>
                  <a:blip r:embed="rId1"/>
                  <a:srcRect b="0" l="0" r="2335" t="0"/>
                  <a:stretch>
                    <a:fillRect/>
                  </a:stretch>
                </pic:blipFill>
                <pic:spPr>
                  <a:xfrm>
                    <a:off x="0" y="0"/>
                    <a:ext cx="2237081" cy="466725"/>
                  </a:xfrm>
                  <a:prstGeom prst="rect"/>
                  <a:ln/>
                </pic:spPr>
              </pic:pic>
            </a:graphicData>
          </a:graphic>
        </wp:inline>
      </w:drawing>
    </w:r>
    <w:r w:rsidDel="00000000" w:rsidR="00000000" w:rsidRPr="00000000">
      <w:rPr>
        <w:rtl w:val="0"/>
      </w:rPr>
    </w:r>
  </w:p>
  <w:p w:rsidR="00000000" w:rsidDel="00000000" w:rsidP="00000000" w:rsidRDefault="00000000" w:rsidRPr="00000000" w14:paraId="0000024E">
    <w:pPr>
      <w:pBdr>
        <w:bottom w:color="000000" w:space="1" w:sz="4" w:val="single"/>
      </w:pBdr>
      <w:tabs>
        <w:tab w:val="right" w:pos="9072"/>
      </w:tabs>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S-WRI specification</w:t>
    </w:r>
  </w:p>
  <w:p w:rsidR="00000000" w:rsidDel="00000000" w:rsidP="00000000" w:rsidRDefault="00000000" w:rsidRPr="00000000" w14:paraId="0000024F">
    <w:pPr>
      <w:tabs>
        <w:tab w:val="right" w:pos="9072"/>
      </w:tabs>
      <w:jc w:val="center"/>
      <w:rPr>
        <w:b w:val="1"/>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174" w:hanging="360"/>
      </w:pPr>
      <w:rPr/>
    </w:lvl>
    <w:lvl w:ilvl="1">
      <w:start w:val="1"/>
      <w:numFmt w:val="lowerLetter"/>
      <w:lvlText w:val="%2."/>
      <w:lvlJc w:val="left"/>
      <w:pPr>
        <w:ind w:left="1894" w:hanging="360"/>
      </w:pPr>
      <w:rPr/>
    </w:lvl>
    <w:lvl w:ilvl="2">
      <w:start w:val="1"/>
      <w:numFmt w:val="lowerRoman"/>
      <w:lvlText w:val="%3."/>
      <w:lvlJc w:val="right"/>
      <w:pPr>
        <w:ind w:left="2614" w:hanging="180"/>
      </w:pPr>
      <w:rPr/>
    </w:lvl>
    <w:lvl w:ilvl="3">
      <w:start w:val="1"/>
      <w:numFmt w:val="decimal"/>
      <w:lvlText w:val="%4."/>
      <w:lvlJc w:val="left"/>
      <w:pPr>
        <w:ind w:left="3334" w:hanging="360"/>
      </w:pPr>
      <w:rPr/>
    </w:lvl>
    <w:lvl w:ilvl="4">
      <w:start w:val="1"/>
      <w:numFmt w:val="lowerLetter"/>
      <w:lvlText w:val="%5."/>
      <w:lvlJc w:val="left"/>
      <w:pPr>
        <w:ind w:left="4054" w:hanging="360"/>
      </w:pPr>
      <w:rPr/>
    </w:lvl>
    <w:lvl w:ilvl="5">
      <w:start w:val="1"/>
      <w:numFmt w:val="lowerRoman"/>
      <w:lvlText w:val="%6."/>
      <w:lvlJc w:val="right"/>
      <w:pPr>
        <w:ind w:left="4774" w:hanging="180"/>
      </w:pPr>
      <w:rPr/>
    </w:lvl>
    <w:lvl w:ilvl="6">
      <w:start w:val="1"/>
      <w:numFmt w:val="decimal"/>
      <w:lvlText w:val="%7."/>
      <w:lvlJc w:val="left"/>
      <w:pPr>
        <w:ind w:left="5494" w:hanging="360"/>
      </w:pPr>
      <w:rPr/>
    </w:lvl>
    <w:lvl w:ilvl="7">
      <w:start w:val="1"/>
      <w:numFmt w:val="lowerLetter"/>
      <w:lvlText w:val="%8."/>
      <w:lvlJc w:val="left"/>
      <w:pPr>
        <w:ind w:left="6214" w:hanging="360"/>
      </w:pPr>
      <w:rPr/>
    </w:lvl>
    <w:lvl w:ilvl="8">
      <w:start w:val="1"/>
      <w:numFmt w:val="lowerRoman"/>
      <w:lvlText w:val="%9."/>
      <w:lvlJc w:val="right"/>
      <w:pPr>
        <w:ind w:left="6934"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2138" w:hanging="360"/>
      </w:pPr>
      <w:rPr>
        <w:rFonts w:ascii="Noto Sans Symbols" w:cs="Noto Sans Symbols" w:eastAsia="Noto Sans Symbols" w:hAnsi="Noto Sans Symbols"/>
      </w:rPr>
    </w:lvl>
    <w:lvl w:ilvl="1">
      <w:start w:val="1"/>
      <w:numFmt w:val="bullet"/>
      <w:lvlText w:val="o"/>
      <w:lvlJc w:val="left"/>
      <w:pPr>
        <w:ind w:left="2858" w:hanging="360"/>
      </w:pPr>
      <w:rPr>
        <w:rFonts w:ascii="Courier New" w:cs="Courier New" w:eastAsia="Courier New" w:hAnsi="Courier New"/>
      </w:rPr>
    </w:lvl>
    <w:lvl w:ilvl="2">
      <w:start w:val="1"/>
      <w:numFmt w:val="bullet"/>
      <w:lvlText w:val="▪"/>
      <w:lvlJc w:val="left"/>
      <w:pPr>
        <w:ind w:left="3578" w:hanging="360"/>
      </w:pPr>
      <w:rPr>
        <w:rFonts w:ascii="Noto Sans Symbols" w:cs="Noto Sans Symbols" w:eastAsia="Noto Sans Symbols" w:hAnsi="Noto Sans Symbols"/>
      </w:rPr>
    </w:lvl>
    <w:lvl w:ilvl="3">
      <w:start w:val="1"/>
      <w:numFmt w:val="bullet"/>
      <w:lvlText w:val="●"/>
      <w:lvlJc w:val="left"/>
      <w:pPr>
        <w:ind w:left="4298" w:hanging="360"/>
      </w:pPr>
      <w:rPr>
        <w:rFonts w:ascii="Noto Sans Symbols" w:cs="Noto Sans Symbols" w:eastAsia="Noto Sans Symbols" w:hAnsi="Noto Sans Symbols"/>
      </w:rPr>
    </w:lvl>
    <w:lvl w:ilvl="4">
      <w:start w:val="1"/>
      <w:numFmt w:val="bullet"/>
      <w:lvlText w:val="o"/>
      <w:lvlJc w:val="left"/>
      <w:pPr>
        <w:ind w:left="5018" w:hanging="360"/>
      </w:pPr>
      <w:rPr>
        <w:rFonts w:ascii="Courier New" w:cs="Courier New" w:eastAsia="Courier New" w:hAnsi="Courier New"/>
      </w:rPr>
    </w:lvl>
    <w:lvl w:ilvl="5">
      <w:start w:val="1"/>
      <w:numFmt w:val="bullet"/>
      <w:lvlText w:val="▪"/>
      <w:lvlJc w:val="left"/>
      <w:pPr>
        <w:ind w:left="5738" w:hanging="360"/>
      </w:pPr>
      <w:rPr>
        <w:rFonts w:ascii="Noto Sans Symbols" w:cs="Noto Sans Symbols" w:eastAsia="Noto Sans Symbols" w:hAnsi="Noto Sans Symbols"/>
      </w:rPr>
    </w:lvl>
    <w:lvl w:ilvl="6">
      <w:start w:val="1"/>
      <w:numFmt w:val="bullet"/>
      <w:lvlText w:val="●"/>
      <w:lvlJc w:val="left"/>
      <w:pPr>
        <w:ind w:left="6458" w:hanging="360"/>
      </w:pPr>
      <w:rPr>
        <w:rFonts w:ascii="Noto Sans Symbols" w:cs="Noto Sans Symbols" w:eastAsia="Noto Sans Symbols" w:hAnsi="Noto Sans Symbols"/>
      </w:rPr>
    </w:lvl>
    <w:lvl w:ilvl="7">
      <w:start w:val="1"/>
      <w:numFmt w:val="bullet"/>
      <w:lvlText w:val="o"/>
      <w:lvlJc w:val="left"/>
      <w:pPr>
        <w:ind w:left="7178" w:hanging="360"/>
      </w:pPr>
      <w:rPr>
        <w:rFonts w:ascii="Courier New" w:cs="Courier New" w:eastAsia="Courier New" w:hAnsi="Courier New"/>
      </w:rPr>
    </w:lvl>
    <w:lvl w:ilvl="8">
      <w:start w:val="1"/>
      <w:numFmt w:val="bullet"/>
      <w:lvlText w:val="▪"/>
      <w:lvlJc w:val="left"/>
      <w:pPr>
        <w:ind w:left="7898" w:hanging="360"/>
      </w:pPr>
      <w:rPr>
        <w:rFonts w:ascii="Noto Sans Symbols" w:cs="Noto Sans Symbols" w:eastAsia="Noto Sans Symbols" w:hAnsi="Noto Sans Symbols"/>
      </w:rPr>
    </w:lvl>
  </w:abstractNum>
  <w:abstractNum w:abstractNumId="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Lines w:val="1"/>
      <w:spacing w:after="60" w:before="240" w:lineRule="auto"/>
      <w:ind w:left="431" w:hanging="431"/>
    </w:pPr>
    <w:rPr>
      <w:b w:val="1"/>
      <w:sz w:val="28"/>
      <w:szCs w:val="28"/>
      <w:u w:val="single"/>
    </w:rPr>
  </w:style>
  <w:style w:type="paragraph" w:styleId="Heading2">
    <w:name w:val="heading 2"/>
    <w:basedOn w:val="Normal"/>
    <w:next w:val="Normal"/>
    <w:pPr>
      <w:keepLines w:val="1"/>
      <w:tabs>
        <w:tab w:val="left" w:pos="851"/>
      </w:tabs>
      <w:spacing w:after="60" w:before="240" w:lineRule="auto"/>
      <w:ind w:left="850" w:hanging="578"/>
    </w:pPr>
    <w:rPr>
      <w:b w:val="1"/>
      <w:u w:val="single"/>
    </w:rPr>
  </w:style>
  <w:style w:type="paragraph" w:styleId="Heading3">
    <w:name w:val="heading 3"/>
    <w:basedOn w:val="Normal"/>
    <w:next w:val="Normal"/>
    <w:pPr>
      <w:keepLines w:val="1"/>
      <w:spacing w:after="60" w:before="240" w:lineRule="auto"/>
      <w:ind w:left="1287" w:hanging="720"/>
    </w:pPr>
    <w:rPr>
      <w:b w:val="1"/>
    </w:rPr>
  </w:style>
  <w:style w:type="paragraph" w:styleId="Heading4">
    <w:name w:val="heading 4"/>
    <w:basedOn w:val="Normal"/>
    <w:next w:val="Normal"/>
    <w:pPr>
      <w:keepLines w:val="1"/>
      <w:spacing w:after="60" w:before="240" w:lineRule="auto"/>
      <w:ind w:left="1985" w:hanging="1134"/>
    </w:pPr>
    <w:rPr/>
  </w:style>
  <w:style w:type="paragraph" w:styleId="Heading5">
    <w:name w:val="heading 5"/>
    <w:basedOn w:val="Normal"/>
    <w:next w:val="Normal"/>
    <w:pPr>
      <w:keepLines w:val="1"/>
      <w:spacing w:after="60" w:before="240" w:lineRule="auto"/>
      <w:ind w:left="1009" w:hanging="1009"/>
    </w:pPr>
    <w:rPr>
      <w:sz w:val="22"/>
      <w:szCs w:val="22"/>
    </w:rPr>
  </w:style>
  <w:style w:type="paragraph" w:styleId="Heading6">
    <w:name w:val="heading 6"/>
    <w:basedOn w:val="Normal"/>
    <w:next w:val="Normal"/>
    <w:pPr>
      <w:keepLines w:val="1"/>
      <w:spacing w:after="60" w:before="240" w:lineRule="auto"/>
      <w:ind w:left="1151" w:hanging="1151"/>
    </w:pPr>
    <w:rPr>
      <w:i w:val="1"/>
      <w:sz w:val="22"/>
      <w:szCs w:val="22"/>
    </w:rPr>
  </w:style>
  <w:style w:type="paragraph" w:styleId="Title">
    <w:name w:val="Title"/>
    <w:basedOn w:val="Normal"/>
    <w:next w:val="Normal"/>
    <w:pPr>
      <w:spacing w:after="60" w:before="240" w:lineRule="auto"/>
      <w:jc w:val="center"/>
    </w:pPr>
    <w:rPr>
      <w:b w:val="1"/>
      <w:sz w:val="40"/>
      <w:szCs w:val="40"/>
    </w:rPr>
  </w:style>
  <w:style w:type="paragraph" w:styleId="Normal" w:default="1">
    <w:name w:val="Normal"/>
    <w:qFormat w:val="1"/>
    <w:rsid w:val="009A0564"/>
    <w:rPr>
      <w:sz w:val="24"/>
      <w:lang w:eastAsia="fr-FR" w:val="en-GB"/>
    </w:rPr>
  </w:style>
  <w:style w:type="paragraph" w:styleId="Heading1">
    <w:name w:val="heading 1"/>
    <w:basedOn w:val="Normal"/>
    <w:next w:val="BodySingle1"/>
    <w:qFormat w:val="1"/>
    <w:rsid w:val="004C289A"/>
    <w:pPr>
      <w:keepLines w:val="1"/>
      <w:numPr>
        <w:numId w:val="3"/>
      </w:numPr>
      <w:spacing w:after="60" w:before="240"/>
      <w:ind w:left="431" w:hanging="431"/>
      <w:outlineLvl w:val="0"/>
    </w:pPr>
    <w:rPr>
      <w:b w:val="1"/>
      <w:kern w:val="28"/>
      <w:sz w:val="28"/>
      <w:u w:val="single"/>
    </w:rPr>
  </w:style>
  <w:style w:type="paragraph" w:styleId="Heading2">
    <w:name w:val="heading 2"/>
    <w:basedOn w:val="Normal"/>
    <w:next w:val="BodySingle2"/>
    <w:qFormat w:val="1"/>
    <w:rsid w:val="004C289A"/>
    <w:pPr>
      <w:keepLines w:val="1"/>
      <w:numPr>
        <w:ilvl w:val="1"/>
        <w:numId w:val="4"/>
      </w:numPr>
      <w:tabs>
        <w:tab w:val="clear" w:pos="576"/>
        <w:tab w:val="left" w:pos="851"/>
      </w:tabs>
      <w:spacing w:after="60" w:before="240"/>
      <w:ind w:left="850" w:hanging="578"/>
      <w:outlineLvl w:val="1"/>
    </w:pPr>
    <w:rPr>
      <w:b w:val="1"/>
      <w:u w:val="single"/>
    </w:rPr>
  </w:style>
  <w:style w:type="paragraph" w:styleId="Heading3">
    <w:name w:val="heading 3"/>
    <w:basedOn w:val="Normal"/>
    <w:next w:val="BodySingle3"/>
    <w:qFormat w:val="1"/>
    <w:rsid w:val="004C289A"/>
    <w:pPr>
      <w:keepLines w:val="1"/>
      <w:numPr>
        <w:ilvl w:val="2"/>
        <w:numId w:val="5"/>
      </w:numPr>
      <w:tabs>
        <w:tab w:val="clear" w:pos="720"/>
        <w:tab w:val="num" w:pos="1276"/>
      </w:tabs>
      <w:spacing w:after="60" w:before="240"/>
      <w:ind w:left="1287"/>
      <w:outlineLvl w:val="2"/>
    </w:pPr>
    <w:rPr>
      <w:b w:val="1"/>
    </w:rPr>
  </w:style>
  <w:style w:type="paragraph" w:styleId="Heading4">
    <w:name w:val="heading 4"/>
    <w:basedOn w:val="Normal"/>
    <w:next w:val="BodySingle4"/>
    <w:qFormat w:val="1"/>
    <w:rsid w:val="004C289A"/>
    <w:pPr>
      <w:keepLines w:val="1"/>
      <w:numPr>
        <w:ilvl w:val="3"/>
        <w:numId w:val="6"/>
      </w:numPr>
      <w:tabs>
        <w:tab w:val="clear" w:pos="864"/>
        <w:tab w:val="num" w:pos="1985"/>
      </w:tabs>
      <w:spacing w:after="60" w:before="240"/>
      <w:ind w:left="1985" w:hanging="1134"/>
      <w:outlineLvl w:val="3"/>
    </w:pPr>
  </w:style>
  <w:style w:type="paragraph" w:styleId="Heading5">
    <w:name w:val="heading 5"/>
    <w:basedOn w:val="Normal"/>
    <w:next w:val="Normal"/>
    <w:qFormat w:val="1"/>
    <w:rsid w:val="004C289A"/>
    <w:pPr>
      <w:keepLines w:val="1"/>
      <w:numPr>
        <w:ilvl w:val="4"/>
        <w:numId w:val="7"/>
      </w:numPr>
      <w:spacing w:after="60" w:before="240"/>
      <w:ind w:left="1009" w:hanging="1009"/>
      <w:outlineLvl w:val="4"/>
    </w:pPr>
    <w:rPr>
      <w:sz w:val="22"/>
    </w:rPr>
  </w:style>
  <w:style w:type="paragraph" w:styleId="Heading6">
    <w:name w:val="heading 6"/>
    <w:basedOn w:val="Normal"/>
    <w:next w:val="Normal"/>
    <w:qFormat w:val="1"/>
    <w:rsid w:val="004C289A"/>
    <w:pPr>
      <w:keepLines w:val="1"/>
      <w:numPr>
        <w:ilvl w:val="5"/>
        <w:numId w:val="8"/>
      </w:numPr>
      <w:spacing w:after="60" w:before="240"/>
      <w:ind w:left="1151" w:hanging="1151"/>
      <w:outlineLvl w:val="5"/>
    </w:pPr>
    <w:rPr>
      <w:i w:val="1"/>
      <w:sz w:val="22"/>
    </w:rPr>
  </w:style>
  <w:style w:type="paragraph" w:styleId="Heading7">
    <w:name w:val="heading 7"/>
    <w:basedOn w:val="Normal"/>
    <w:next w:val="Normal"/>
    <w:qFormat w:val="1"/>
    <w:rsid w:val="004C289A"/>
    <w:pPr>
      <w:keepLines w:val="1"/>
      <w:numPr>
        <w:ilvl w:val="6"/>
        <w:numId w:val="9"/>
      </w:numPr>
      <w:spacing w:after="60" w:before="240"/>
      <w:ind w:left="1298" w:hanging="1298"/>
      <w:outlineLvl w:val="6"/>
    </w:pPr>
    <w:rPr>
      <w:rFonts w:ascii="Arial" w:hAnsi="Arial"/>
    </w:rPr>
  </w:style>
  <w:style w:type="paragraph" w:styleId="Heading8">
    <w:name w:val="heading 8"/>
    <w:basedOn w:val="Normal"/>
    <w:next w:val="Normal"/>
    <w:qFormat w:val="1"/>
    <w:rsid w:val="004C289A"/>
    <w:pPr>
      <w:keepLines w:val="1"/>
      <w:numPr>
        <w:ilvl w:val="7"/>
        <w:numId w:val="10"/>
      </w:numPr>
      <w:spacing w:after="60" w:before="240"/>
      <w:outlineLvl w:val="7"/>
    </w:pPr>
    <w:rPr>
      <w:rFonts w:ascii="Arial" w:hAnsi="Arial"/>
      <w:i w:val="1"/>
    </w:rPr>
  </w:style>
  <w:style w:type="paragraph" w:styleId="Heading9">
    <w:name w:val="heading 9"/>
    <w:basedOn w:val="Normal"/>
    <w:next w:val="Normal"/>
    <w:qFormat w:val="1"/>
    <w:rsid w:val="004C289A"/>
    <w:pPr>
      <w:keepLines w:val="1"/>
      <w:numPr>
        <w:ilvl w:val="8"/>
        <w:numId w:val="11"/>
      </w:numPr>
      <w:spacing w:after="60" w:before="240"/>
      <w:ind w:left="1582" w:hanging="1582"/>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rsid w:val="004C289A"/>
    <w:pPr>
      <w:pBdr>
        <w:bottom w:color="auto" w:space="1" w:sz="4" w:val="single"/>
      </w:pBdr>
      <w:tabs>
        <w:tab w:val="center" w:pos="4536"/>
        <w:tab w:val="right" w:pos="9923"/>
      </w:tabs>
    </w:pPr>
    <w:rPr>
      <w:noProof w:val="1"/>
    </w:rPr>
  </w:style>
  <w:style w:type="paragraph" w:styleId="BodySingle1" w:customStyle="1">
    <w:name w:val="Body Single 1"/>
    <w:basedOn w:val="Normal"/>
    <w:rsid w:val="004C289A"/>
    <w:pPr>
      <w:ind w:left="454"/>
    </w:pPr>
  </w:style>
  <w:style w:type="paragraph" w:styleId="BodySingle2" w:customStyle="1">
    <w:name w:val="Body Single 2"/>
    <w:basedOn w:val="Normal"/>
    <w:rsid w:val="004C289A"/>
    <w:pPr>
      <w:ind w:left="851"/>
    </w:pPr>
  </w:style>
  <w:style w:type="paragraph" w:styleId="BodySingle3" w:customStyle="1">
    <w:name w:val="Body Single 3"/>
    <w:basedOn w:val="Normal"/>
    <w:rsid w:val="004C289A"/>
    <w:pPr>
      <w:ind w:left="1276"/>
    </w:pPr>
  </w:style>
  <w:style w:type="paragraph" w:styleId="FixedFont" w:customStyle="1">
    <w:name w:val="Fixed Font"/>
    <w:basedOn w:val="Normal"/>
    <w:rsid w:val="004C289A"/>
    <w:rPr>
      <w:rFonts w:ascii="Courier New" w:hAnsi="Courier New"/>
      <w:sz w:val="18"/>
    </w:rPr>
  </w:style>
  <w:style w:type="paragraph" w:styleId="Title">
    <w:name w:val="Title"/>
    <w:basedOn w:val="Normal"/>
    <w:next w:val="Heading1"/>
    <w:qFormat w:val="1"/>
    <w:rsid w:val="004C289A"/>
    <w:pPr>
      <w:spacing w:after="60" w:before="240"/>
      <w:jc w:val="center"/>
      <w:outlineLvl w:val="0"/>
    </w:pPr>
    <w:rPr>
      <w:b w:val="1"/>
      <w:spacing w:val="20"/>
      <w:kern w:val="28"/>
      <w:sz w:val="40"/>
      <w:lang w:val="fr-CH"/>
    </w:rPr>
  </w:style>
  <w:style w:type="paragraph" w:styleId="Footer">
    <w:name w:val="footer"/>
    <w:basedOn w:val="Normal"/>
    <w:rsid w:val="004C289A"/>
    <w:pPr>
      <w:pBdr>
        <w:top w:color="auto" w:space="1" w:sz="4" w:val="single"/>
      </w:pBdr>
      <w:tabs>
        <w:tab w:val="right" w:pos="9923"/>
      </w:tabs>
    </w:pPr>
    <w:rPr>
      <w:noProof w:val="1"/>
    </w:rPr>
  </w:style>
  <w:style w:type="character" w:styleId="PageNumber">
    <w:name w:val="page number"/>
    <w:rsid w:val="004C289A"/>
    <w:rPr>
      <w:noProof w:val="0"/>
      <w:lang w:val="fr-FR"/>
    </w:rPr>
  </w:style>
  <w:style w:type="paragraph" w:styleId="BodySingle4" w:customStyle="1">
    <w:name w:val="Body Single 4"/>
    <w:basedOn w:val="BodySingle3"/>
    <w:rsid w:val="004C289A"/>
    <w:pPr>
      <w:ind w:left="1985"/>
    </w:pPr>
  </w:style>
  <w:style w:type="table" w:styleId="TableGrid">
    <w:name w:val="Table Grid"/>
    <w:basedOn w:val="TableNormal"/>
    <w:rsid w:val="00153358"/>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default" w:customStyle="1">
    <w:name w:val="default"/>
    <w:basedOn w:val="Normal"/>
    <w:rsid w:val="00894B22"/>
    <w:pPr>
      <w:spacing w:after="100" w:afterAutospacing="1" w:before="100" w:beforeAutospacing="1"/>
    </w:pPr>
    <w:rPr>
      <w:rFonts w:ascii="Arial" w:cs="Arial" w:hAnsi="Arial"/>
      <w:sz w:val="18"/>
      <w:szCs w:val="18"/>
      <w:lang w:eastAsia="fr-CH" w:val="fr-CH"/>
    </w:rPr>
  </w:style>
  <w:style w:type="paragraph" w:styleId="defaultitalic" w:customStyle="1">
    <w:name w:val="defaultitalic"/>
    <w:basedOn w:val="Normal"/>
    <w:rsid w:val="00894B22"/>
    <w:pPr>
      <w:spacing w:after="100" w:afterAutospacing="1" w:before="100" w:beforeAutospacing="1"/>
    </w:pPr>
    <w:rPr>
      <w:rFonts w:ascii="Arial" w:cs="Arial" w:hAnsi="Arial"/>
      <w:i w:val="1"/>
      <w:iCs w:val="1"/>
      <w:sz w:val="18"/>
      <w:szCs w:val="18"/>
      <w:lang w:eastAsia="fr-CH" w:val="fr-CH"/>
    </w:rPr>
  </w:style>
  <w:style w:type="paragraph" w:styleId="Title1" w:customStyle="1">
    <w:name w:val="Title1"/>
    <w:basedOn w:val="Normal"/>
    <w:rsid w:val="00894B22"/>
    <w:pPr>
      <w:spacing w:after="100" w:afterAutospacing="1" w:before="100" w:beforeAutospacing="1"/>
    </w:pPr>
    <w:rPr>
      <w:rFonts w:ascii="Arial" w:cs="Arial" w:hAnsi="Arial"/>
      <w:b w:val="1"/>
      <w:bCs w:val="1"/>
      <w:sz w:val="40"/>
      <w:szCs w:val="40"/>
      <w:lang w:eastAsia="fr-CH" w:val="fr-CH"/>
    </w:rPr>
  </w:style>
  <w:style w:type="character" w:styleId="defaultunderlined1" w:customStyle="1">
    <w:name w:val="defaultunderlined1"/>
    <w:basedOn w:val="DefaultParagraphFont"/>
    <w:rsid w:val="00894B22"/>
    <w:rPr>
      <w:rFonts w:ascii="Arial" w:cs="Arial" w:hAnsi="Arial" w:hint="default"/>
      <w:sz w:val="18"/>
      <w:szCs w:val="18"/>
      <w:u w:val="single"/>
    </w:rPr>
  </w:style>
  <w:style w:type="character" w:styleId="defaultbold1" w:customStyle="1">
    <w:name w:val="defaultbold1"/>
    <w:basedOn w:val="DefaultParagraphFont"/>
    <w:rsid w:val="00894B22"/>
    <w:rPr>
      <w:rFonts w:ascii="Arial" w:cs="Arial" w:hAnsi="Arial" w:hint="default"/>
      <w:b w:val="1"/>
      <w:bCs w:val="1"/>
      <w:sz w:val="18"/>
      <w:szCs w:val="18"/>
    </w:rPr>
  </w:style>
  <w:style w:type="paragraph" w:styleId="NormalWeb">
    <w:name w:val="Normal (Web)"/>
    <w:basedOn w:val="Normal"/>
    <w:uiPriority w:val="99"/>
    <w:unhideWhenUsed w:val="1"/>
    <w:rsid w:val="00894B22"/>
    <w:pPr>
      <w:spacing w:after="100" w:afterAutospacing="1" w:before="100" w:beforeAutospacing="1"/>
    </w:pPr>
    <w:rPr>
      <w:szCs w:val="24"/>
      <w:lang w:eastAsia="fr-CH" w:val="fr-CH"/>
    </w:rPr>
  </w:style>
  <w:style w:type="paragraph" w:styleId="BalloonText">
    <w:name w:val="Balloon Text"/>
    <w:basedOn w:val="Normal"/>
    <w:semiHidden w:val="1"/>
    <w:rsid w:val="00B00B58"/>
    <w:rPr>
      <w:rFonts w:ascii="Tahoma" w:cs="Tahoma" w:hAnsi="Tahoma"/>
      <w:sz w:val="16"/>
      <w:szCs w:val="16"/>
    </w:rPr>
  </w:style>
  <w:style w:type="character" w:styleId="Hyperlink">
    <w:name w:val="Hyperlink"/>
    <w:basedOn w:val="DefaultParagraphFont"/>
    <w:uiPriority w:val="99"/>
    <w:unhideWhenUsed w:val="1"/>
    <w:rsid w:val="00A246BB"/>
    <w:rPr>
      <w:color w:val="0000ff"/>
      <w:u w:val="single"/>
    </w:rPr>
  </w:style>
  <w:style w:type="paragraph" w:styleId="FootnoteText">
    <w:name w:val="footnote text"/>
    <w:basedOn w:val="Normal"/>
    <w:semiHidden w:val="1"/>
    <w:rsid w:val="00AB1BEB"/>
    <w:rPr>
      <w:sz w:val="20"/>
    </w:rPr>
  </w:style>
  <w:style w:type="character" w:styleId="FootnoteReference">
    <w:name w:val="footnote reference"/>
    <w:basedOn w:val="DefaultParagraphFont"/>
    <w:semiHidden w:val="1"/>
    <w:rsid w:val="00AB1BEB"/>
    <w:rPr>
      <w:vertAlign w:val="superscript"/>
    </w:rPr>
  </w:style>
  <w:style w:type="paragraph" w:styleId="ListParagraph">
    <w:name w:val="List Paragraph"/>
    <w:basedOn w:val="Normal"/>
    <w:uiPriority w:val="34"/>
    <w:qFormat w:val="1"/>
    <w:rsid w:val="004A27CE"/>
    <w:pPr>
      <w:ind w:left="720"/>
      <w:contextualSpacing w:val="1"/>
    </w:pPr>
  </w:style>
  <w:style w:type="character" w:styleId="CommentReference">
    <w:name w:val="annotation reference"/>
    <w:basedOn w:val="DefaultParagraphFont"/>
    <w:uiPriority w:val="99"/>
    <w:semiHidden w:val="1"/>
    <w:unhideWhenUsed w:val="1"/>
    <w:rsid w:val="0063558A"/>
    <w:rPr>
      <w:sz w:val="16"/>
      <w:szCs w:val="16"/>
    </w:rPr>
  </w:style>
  <w:style w:type="paragraph" w:styleId="CommentText">
    <w:name w:val="annotation text"/>
    <w:basedOn w:val="Normal"/>
    <w:link w:val="CommentTextChar"/>
    <w:uiPriority w:val="99"/>
    <w:semiHidden w:val="1"/>
    <w:unhideWhenUsed w:val="1"/>
    <w:rsid w:val="0063558A"/>
    <w:rPr>
      <w:sz w:val="20"/>
    </w:rPr>
  </w:style>
  <w:style w:type="character" w:styleId="CommentTextChar" w:customStyle="1">
    <w:name w:val="Comment Text Char"/>
    <w:basedOn w:val="DefaultParagraphFont"/>
    <w:link w:val="CommentText"/>
    <w:uiPriority w:val="99"/>
    <w:semiHidden w:val="1"/>
    <w:rsid w:val="0063558A"/>
    <w:rPr>
      <w:lang w:eastAsia="fr-FR" w:val="en-GB"/>
    </w:rPr>
  </w:style>
  <w:style w:type="paragraph" w:styleId="CommentSubject">
    <w:name w:val="annotation subject"/>
    <w:basedOn w:val="CommentText"/>
    <w:next w:val="CommentText"/>
    <w:link w:val="CommentSubjectChar"/>
    <w:uiPriority w:val="99"/>
    <w:semiHidden w:val="1"/>
    <w:unhideWhenUsed w:val="1"/>
    <w:rsid w:val="0063558A"/>
    <w:rPr>
      <w:b w:val="1"/>
      <w:bCs w:val="1"/>
    </w:rPr>
  </w:style>
  <w:style w:type="character" w:styleId="CommentSubjectChar" w:customStyle="1">
    <w:name w:val="Comment Subject Char"/>
    <w:basedOn w:val="CommentTextChar"/>
    <w:link w:val="CommentSubject"/>
    <w:uiPriority w:val="99"/>
    <w:semiHidden w:val="1"/>
    <w:rsid w:val="0063558A"/>
    <w:rPr>
      <w:b w:val="1"/>
      <w:bCs w:val="1"/>
      <w:lang w:eastAsia="fr-FR" w:val="en-GB"/>
    </w:rPr>
  </w:style>
  <w:style w:type="paragraph" w:styleId="Revision">
    <w:name w:val="Revision"/>
    <w:hidden w:val="1"/>
    <w:uiPriority w:val="99"/>
    <w:semiHidden w:val="1"/>
    <w:rsid w:val="000634F1"/>
    <w:rPr>
      <w:sz w:val="24"/>
      <w:lang w:eastAsia="fr-FR" w:val="en-GB"/>
    </w:rPr>
  </w:style>
  <w:style w:type="character" w:styleId="shorttext" w:customStyle="1">
    <w:name w:val="short_text"/>
    <w:basedOn w:val="DefaultParagraphFont"/>
    <w:rsid w:val="006A16C5"/>
  </w:style>
  <w:style w:type="character" w:styleId="FollowedHyperlink">
    <w:name w:val="FollowedHyperlink"/>
    <w:basedOn w:val="DefaultParagraphFont"/>
    <w:uiPriority w:val="99"/>
    <w:semiHidden w:val="1"/>
    <w:unhideWhenUsed w:val="1"/>
    <w:rsid w:val="00771A81"/>
    <w:rPr>
      <w:color w:val="919191"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image" Target="media/image12.png"/><Relationship Id="rId22" Type="http://schemas.openxmlformats.org/officeDocument/2006/relationships/footer" Target="footer1.xml"/><Relationship Id="rId10" Type="http://schemas.openxmlformats.org/officeDocument/2006/relationships/image" Target="media/image2.png"/><Relationship Id="rId21" Type="http://schemas.openxmlformats.org/officeDocument/2006/relationships/header" Target="header1.xml"/><Relationship Id="rId13" Type="http://schemas.openxmlformats.org/officeDocument/2006/relationships/image" Target="media/image8.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irrishelp@agicoa.org" TargetMode="External"/><Relationship Id="rId15" Type="http://schemas.openxmlformats.org/officeDocument/2006/relationships/image" Target="media/image4.png"/><Relationship Id="rId14" Type="http://schemas.openxmlformats.org/officeDocument/2006/relationships/image" Target="media/image5.png"/><Relationship Id="rId17" Type="http://schemas.openxmlformats.org/officeDocument/2006/relationships/image" Target="media/image10.png"/><Relationship Id="rId16" Type="http://schemas.openxmlformats.org/officeDocument/2006/relationships/image" Target="media/image9.png"/><Relationship Id="rId5" Type="http://schemas.openxmlformats.org/officeDocument/2006/relationships/numbering" Target="numbering.xml"/><Relationship Id="rId19" Type="http://schemas.openxmlformats.org/officeDocument/2006/relationships/image" Target="media/image3.png"/><Relationship Id="rId6" Type="http://schemas.openxmlformats.org/officeDocument/2006/relationships/styles" Target="styles.xml"/><Relationship Id="rId18" Type="http://schemas.openxmlformats.org/officeDocument/2006/relationships/image" Target="media/image11.png"/><Relationship Id="rId7" Type="http://schemas.openxmlformats.org/officeDocument/2006/relationships/customXml" Target="../customXML/item1.xml"/><Relationship Id="rId8" Type="http://schemas.openxmlformats.org/officeDocument/2006/relationships/hyperlink" Target="http://www.agicoa.org/s-wri%20templa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2700" cmpd="sng"/>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OTD+674qLKc2oQ1aSLOol3vxVA==">AMUW2mVP4QLOlO7oPpX4TcIArXJsuHQQyJwfe9jNWNrRdljbi3fx2ffvoyWpopN46/9CmZIzY0Ga36xGlFefglduyz/ZVg59AOdmcAugOa0mPXclNeaTdVvCl5WlLTb2RsbL8RqoASvPE+gxsF9UgCDZt/nLhlq/xHVPx9ctqMPS5R6WhapjLZ/C534j3Xe84sBm299mkoFdK6KtlLypS1CogWTi10dsdrM9IuiKtAbpf2DcercGo6c=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2018-01-09T08:54:00Z</dcterms:created>
  <dc:creator>pob</dc:creator>
</cp:coreProperties>
</file>